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E34" w:rsidRDefault="00D34282">
      <w:pPr>
        <w:spacing w:after="0" w:line="240" w:lineRule="auto"/>
        <w:ind w:firstLine="709"/>
        <w:jc w:val="center"/>
        <w:rPr>
          <w:rFonts w:ascii="Times New Roman" w:hAnsi="Times New Roman"/>
          <w:b/>
          <w:sz w:val="28"/>
          <w:u w:val="single"/>
        </w:rPr>
      </w:pPr>
      <w:r>
        <w:rPr>
          <w:rFonts w:ascii="Times New Roman" w:hAnsi="Times New Roman"/>
          <w:b/>
          <w:sz w:val="28"/>
          <w:u w:val="single"/>
        </w:rPr>
        <w:t>ПАМЯТКА</w:t>
      </w:r>
    </w:p>
    <w:p w:rsidR="00015E34" w:rsidRDefault="00D34282">
      <w:pPr>
        <w:spacing w:after="0" w:line="240" w:lineRule="auto"/>
        <w:ind w:firstLine="709"/>
        <w:jc w:val="center"/>
        <w:rPr>
          <w:rFonts w:ascii="Times New Roman" w:hAnsi="Times New Roman"/>
          <w:b/>
          <w:sz w:val="28"/>
          <w:u w:val="single"/>
        </w:rPr>
      </w:pPr>
      <w:r>
        <w:rPr>
          <w:rFonts w:ascii="Times New Roman" w:hAnsi="Times New Roman"/>
          <w:b/>
          <w:sz w:val="28"/>
          <w:u w:val="single"/>
        </w:rPr>
        <w:t xml:space="preserve">о соблюдении должностными лицами таможни </w:t>
      </w:r>
    </w:p>
    <w:p w:rsidR="00AB1175" w:rsidRDefault="00D34282">
      <w:pPr>
        <w:spacing w:after="0" w:line="240" w:lineRule="auto"/>
        <w:ind w:firstLine="709"/>
        <w:jc w:val="center"/>
        <w:rPr>
          <w:rFonts w:ascii="Times New Roman" w:hAnsi="Times New Roman"/>
          <w:b/>
          <w:sz w:val="28"/>
          <w:u w:val="single"/>
        </w:rPr>
      </w:pPr>
      <w:r>
        <w:rPr>
          <w:rFonts w:ascii="Times New Roman" w:hAnsi="Times New Roman"/>
          <w:b/>
          <w:sz w:val="28"/>
          <w:u w:val="single"/>
        </w:rPr>
        <w:t>ограничений, запретов, связанных с исполнение</w:t>
      </w:r>
      <w:r w:rsidR="00AB1175">
        <w:rPr>
          <w:rFonts w:ascii="Times New Roman" w:hAnsi="Times New Roman"/>
          <w:b/>
          <w:sz w:val="28"/>
          <w:u w:val="single"/>
        </w:rPr>
        <w:t xml:space="preserve">м обязанностей государственных </w:t>
      </w:r>
      <w:r>
        <w:rPr>
          <w:rFonts w:ascii="Times New Roman" w:hAnsi="Times New Roman"/>
          <w:b/>
          <w:sz w:val="28"/>
          <w:u w:val="single"/>
        </w:rPr>
        <w:t xml:space="preserve">служащих, </w:t>
      </w:r>
    </w:p>
    <w:p w:rsidR="00015E34" w:rsidRDefault="00D34282">
      <w:pPr>
        <w:spacing w:after="0" w:line="240" w:lineRule="auto"/>
        <w:ind w:firstLine="709"/>
        <w:jc w:val="center"/>
        <w:rPr>
          <w:rFonts w:ascii="Times New Roman" w:hAnsi="Times New Roman"/>
          <w:b/>
          <w:sz w:val="28"/>
          <w:u w:val="single"/>
        </w:rPr>
      </w:pPr>
      <w:proofErr w:type="gramStart"/>
      <w:r>
        <w:rPr>
          <w:rFonts w:ascii="Times New Roman" w:hAnsi="Times New Roman"/>
          <w:b/>
          <w:sz w:val="28"/>
          <w:u w:val="single"/>
        </w:rPr>
        <w:t>установленных в целях противодействия коррупции</w:t>
      </w:r>
      <w:proofErr w:type="gramEnd"/>
    </w:p>
    <w:p w:rsidR="00015E34" w:rsidRDefault="00015E34">
      <w:pPr>
        <w:spacing w:after="0" w:line="240" w:lineRule="auto"/>
        <w:ind w:firstLine="709"/>
        <w:jc w:val="both"/>
        <w:rPr>
          <w:rFonts w:ascii="Times New Roman" w:hAnsi="Times New Roman"/>
          <w:sz w:val="28"/>
        </w:rPr>
      </w:pPr>
    </w:p>
    <w:p w:rsidR="00015E34" w:rsidRDefault="00D34282">
      <w:pPr>
        <w:spacing w:after="0" w:line="240" w:lineRule="auto"/>
        <w:ind w:firstLine="709"/>
        <w:jc w:val="both"/>
        <w:rPr>
          <w:rFonts w:ascii="Times New Roman" w:hAnsi="Times New Roman"/>
          <w:sz w:val="28"/>
        </w:rPr>
      </w:pPr>
      <w:r>
        <w:rPr>
          <w:rFonts w:ascii="Times New Roman" w:hAnsi="Times New Roman"/>
          <w:sz w:val="28"/>
        </w:rPr>
        <w:t>Специфика государственной службы Российской Федерации предопределяет особый правовой статус государственных служащих Российской Федерации в трудовых отношениях. Регламентируя правовое положение государственных служащих Российской Федерации, порядок поступления и прохождения государственной службы Российской Федерации, государство вправе устанавливать в этой сфере и особые правила (требования), что обусловлено целью обеспечения поддержания высокого уровня отправления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государственной должности государственной службы Российской Федерации.</w:t>
      </w:r>
    </w:p>
    <w:p w:rsidR="00015E34" w:rsidRDefault="00015E34">
      <w:pPr>
        <w:spacing w:after="0" w:line="240" w:lineRule="auto"/>
        <w:ind w:firstLine="709"/>
        <w:jc w:val="center"/>
        <w:rPr>
          <w:rFonts w:ascii="Times New Roman" w:hAnsi="Times New Roman"/>
          <w:sz w:val="28"/>
        </w:rPr>
      </w:pPr>
    </w:p>
    <w:p w:rsidR="00015E34" w:rsidRDefault="00D34282">
      <w:pPr>
        <w:spacing w:after="0" w:line="240" w:lineRule="auto"/>
        <w:ind w:firstLine="709"/>
        <w:jc w:val="center"/>
        <w:rPr>
          <w:rFonts w:ascii="Times New Roman" w:hAnsi="Times New Roman"/>
          <w:b/>
          <w:bCs/>
          <w:sz w:val="28"/>
        </w:rPr>
      </w:pPr>
      <w:r>
        <w:rPr>
          <w:rFonts w:ascii="Times New Roman" w:hAnsi="Times New Roman"/>
          <w:b/>
          <w:bCs/>
          <w:sz w:val="28"/>
        </w:rPr>
        <w:t>Государственные гражданские служащие</w:t>
      </w:r>
    </w:p>
    <w:p w:rsidR="00015E34" w:rsidRDefault="00D34282">
      <w:pPr>
        <w:spacing w:after="0" w:line="240" w:lineRule="auto"/>
        <w:ind w:firstLine="709"/>
        <w:jc w:val="both"/>
        <w:rPr>
          <w:rFonts w:ascii="Times New Roman" w:hAnsi="Times New Roman"/>
          <w:sz w:val="28"/>
        </w:rPr>
      </w:pPr>
      <w:r>
        <w:rPr>
          <w:rFonts w:ascii="Times New Roman" w:hAnsi="Times New Roman"/>
          <w:sz w:val="28"/>
        </w:rPr>
        <w:t>В соответствии с пунктом 11 части 1 статьи 15 Федерального закона от 27 июля 2004 г. № 79-ФЗ «О государственной гражданской службе Российской Федерации» государственный гражданский служащий Российской Федерации (далее – государственный служащий) обязан соблюдать ограничения, выполнять обязательства и требования к служебному поведению, не нарушать запреты, которые установлены указанным Федеральным законом № 79-ФЗ и другими федеральными законами, в частности Федеральными законами от 25 декабря 2008 г. № 273-ФЗ «О противодействии коррупции», от 3 декабря 2012 г. № 230-ФЗ «О контроле за соответствием расходов лиц, замещающих государственные должности, и иных лиц их доходам» и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15E34" w:rsidRDefault="00015E34">
      <w:pPr>
        <w:spacing w:after="0" w:line="240" w:lineRule="auto"/>
        <w:ind w:firstLine="709"/>
        <w:jc w:val="center"/>
        <w:rPr>
          <w:rFonts w:ascii="Times New Roman" w:hAnsi="Times New Roman"/>
          <w:sz w:val="28"/>
        </w:rPr>
      </w:pPr>
    </w:p>
    <w:p w:rsidR="00015E34" w:rsidRDefault="00D34282">
      <w:pPr>
        <w:spacing w:after="0" w:line="240" w:lineRule="auto"/>
        <w:ind w:firstLine="709"/>
        <w:jc w:val="center"/>
        <w:rPr>
          <w:rFonts w:ascii="Times New Roman" w:hAnsi="Times New Roman"/>
          <w:b/>
          <w:bCs/>
          <w:sz w:val="28"/>
        </w:rPr>
      </w:pPr>
      <w:r>
        <w:rPr>
          <w:rFonts w:ascii="Times New Roman" w:hAnsi="Times New Roman"/>
          <w:b/>
          <w:bCs/>
          <w:sz w:val="28"/>
        </w:rPr>
        <w:t>Сотрудники таможенных органов</w:t>
      </w:r>
    </w:p>
    <w:p w:rsidR="00015E34" w:rsidRDefault="00D34282">
      <w:pPr>
        <w:pBdr>
          <w:top w:val="nil"/>
          <w:left w:val="nil"/>
          <w:bottom w:val="nil"/>
          <w:right w:val="nil"/>
          <w:between w:val="nil"/>
        </w:pBdr>
        <w:spacing w:after="0" w:line="240" w:lineRule="auto"/>
        <w:ind w:firstLine="708"/>
        <w:jc w:val="both"/>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 xml:space="preserve">На сотрудника таможенного органа </w:t>
      </w:r>
      <w:r>
        <w:rPr>
          <w:rFonts w:ascii="Times New Roman" w:hAnsi="Times New Roman"/>
          <w:sz w:val="28"/>
        </w:rPr>
        <w:t>(далее – государственный служащий</w:t>
      </w:r>
      <w:r>
        <w:rPr>
          <w:rFonts w:ascii="Times New Roman" w:eastAsia="Times New Roman" w:hAnsi="Times New Roman"/>
          <w:kern w:val="1"/>
          <w:sz w:val="28"/>
          <w:szCs w:val="28"/>
        </w:rPr>
        <w:t xml:space="preserve">) помимо ограничений, установленных статьёй 7 Федерального закона от 21.07.1997 № 114-ФЗ «О Службе в таможенных органах Российской Федерации» распространяются ограничения, запреты и обязанности, установленные Федеральным </w:t>
      </w:r>
      <w:hyperlink r:id="rId5" w:history="1">
        <w:r>
          <w:rPr>
            <w:rFonts w:ascii="Times New Roman" w:eastAsia="Times New Roman" w:hAnsi="Times New Roman"/>
            <w:kern w:val="1"/>
            <w:sz w:val="28"/>
            <w:szCs w:val="28"/>
          </w:rPr>
          <w:t>законом</w:t>
        </w:r>
      </w:hyperlink>
      <w:r>
        <w:rPr>
          <w:rFonts w:ascii="Times New Roman" w:eastAsia="Times New Roman" w:hAnsi="Times New Roman"/>
          <w:kern w:val="1"/>
          <w:sz w:val="28"/>
          <w:szCs w:val="28"/>
        </w:rPr>
        <w:t xml:space="preserve"> «О противодействии коррупции» и </w:t>
      </w:r>
      <w:hyperlink r:id="rId6" w:history="1">
        <w:r>
          <w:rPr>
            <w:rFonts w:ascii="Times New Roman" w:eastAsia="Times New Roman" w:hAnsi="Times New Roman"/>
            <w:kern w:val="1"/>
            <w:sz w:val="28"/>
            <w:szCs w:val="28"/>
          </w:rPr>
          <w:t>статьями 17</w:t>
        </w:r>
      </w:hyperlink>
      <w:r>
        <w:rPr>
          <w:rFonts w:ascii="Times New Roman" w:eastAsia="Times New Roman" w:hAnsi="Times New Roman"/>
          <w:kern w:val="1"/>
          <w:sz w:val="28"/>
          <w:szCs w:val="28"/>
        </w:rPr>
        <w:t xml:space="preserve">, </w:t>
      </w:r>
      <w:hyperlink r:id="rId7" w:history="1">
        <w:r>
          <w:rPr>
            <w:rFonts w:ascii="Times New Roman" w:eastAsia="Times New Roman" w:hAnsi="Times New Roman"/>
            <w:kern w:val="1"/>
            <w:sz w:val="28"/>
            <w:szCs w:val="28"/>
          </w:rPr>
          <w:t>18</w:t>
        </w:r>
      </w:hyperlink>
      <w:r>
        <w:rPr>
          <w:rFonts w:ascii="Times New Roman" w:eastAsia="Times New Roman" w:hAnsi="Times New Roman"/>
          <w:kern w:val="1"/>
          <w:sz w:val="28"/>
          <w:szCs w:val="28"/>
        </w:rPr>
        <w:t xml:space="preserve"> и </w:t>
      </w:r>
      <w:hyperlink r:id="rId8" w:history="1">
        <w:r>
          <w:rPr>
            <w:rFonts w:ascii="Times New Roman" w:eastAsia="Times New Roman" w:hAnsi="Times New Roman"/>
            <w:kern w:val="1"/>
            <w:sz w:val="28"/>
            <w:szCs w:val="28"/>
          </w:rPr>
          <w:t>20</w:t>
        </w:r>
      </w:hyperlink>
      <w:r>
        <w:rPr>
          <w:rFonts w:ascii="Times New Roman" w:eastAsia="Times New Roman" w:hAnsi="Times New Roman"/>
          <w:kern w:val="1"/>
          <w:sz w:val="28"/>
          <w:szCs w:val="28"/>
        </w:rPr>
        <w:t xml:space="preserve"> Федерального закона от 27 июля 2004 года № 79-ФЗ «О государственной гражданской службе Российской Федерации».</w:t>
      </w:r>
      <w:proofErr w:type="gramEnd"/>
    </w:p>
    <w:p w:rsidR="00015E34" w:rsidRDefault="00015E34">
      <w:pPr>
        <w:pBdr>
          <w:top w:val="nil"/>
          <w:left w:val="nil"/>
          <w:bottom w:val="nil"/>
          <w:right w:val="nil"/>
          <w:between w:val="nil"/>
        </w:pBdr>
        <w:spacing w:after="0" w:line="240" w:lineRule="auto"/>
        <w:ind w:firstLine="708"/>
        <w:jc w:val="both"/>
        <w:rPr>
          <w:rFonts w:ascii="Times New Roman" w:eastAsia="Times New Roman" w:hAnsi="Times New Roman"/>
          <w:kern w:val="1"/>
          <w:sz w:val="28"/>
          <w:szCs w:val="28"/>
        </w:rPr>
      </w:pPr>
    </w:p>
    <w:p w:rsidR="00015E34" w:rsidRDefault="00D34282">
      <w:pPr>
        <w:pBdr>
          <w:top w:val="nil"/>
          <w:left w:val="nil"/>
          <w:bottom w:val="nil"/>
          <w:right w:val="nil"/>
          <w:between w:val="nil"/>
        </w:pBdr>
        <w:spacing w:after="0" w:line="240" w:lineRule="auto"/>
        <w:ind w:firstLine="708"/>
        <w:jc w:val="center"/>
        <w:rPr>
          <w:rFonts w:ascii="Times New Roman" w:hAnsi="Times New Roman"/>
          <w:b/>
          <w:sz w:val="36"/>
        </w:rPr>
      </w:pPr>
      <w:r>
        <w:rPr>
          <w:rFonts w:ascii="Times New Roman" w:hAnsi="Times New Roman"/>
          <w:b/>
          <w:sz w:val="28"/>
        </w:rPr>
        <w:t>Ограничения, запреты и обязанности гражданских служащих</w:t>
      </w:r>
    </w:p>
    <w:p w:rsidR="00015E34" w:rsidRDefault="00015E34">
      <w:pPr>
        <w:spacing w:after="0" w:line="240" w:lineRule="auto"/>
        <w:ind w:firstLine="709"/>
        <w:jc w:val="both"/>
        <w:rPr>
          <w:rFonts w:ascii="Times New Roman" w:hAnsi="Times New Roman"/>
          <w:sz w:val="28"/>
        </w:rPr>
      </w:pPr>
    </w:p>
    <w:tbl>
      <w:tblPr>
        <w:tblW w:w="14966" w:type="dxa"/>
        <w:tblCellMar>
          <w:left w:w="10" w:type="dxa"/>
          <w:right w:w="10" w:type="dxa"/>
        </w:tblCellMar>
        <w:tblLook w:val="0000" w:firstRow="0" w:lastRow="0" w:firstColumn="0" w:lastColumn="0" w:noHBand="0" w:noVBand="0"/>
      </w:tblPr>
      <w:tblGrid>
        <w:gridCol w:w="4928"/>
        <w:gridCol w:w="5094"/>
        <w:gridCol w:w="4944"/>
      </w:tblGrid>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15E34" w:rsidRDefault="00D34282">
            <w:pPr>
              <w:spacing w:after="0" w:line="240" w:lineRule="auto"/>
              <w:jc w:val="center"/>
              <w:rPr>
                <w:rFonts w:ascii="Times New Roman" w:hAnsi="Times New Roman"/>
                <w:sz w:val="28"/>
              </w:rPr>
            </w:pPr>
            <w:r>
              <w:rPr>
                <w:rFonts w:ascii="Times New Roman" w:hAnsi="Times New Roman"/>
                <w:sz w:val="28"/>
              </w:rPr>
              <w:t>Содержание запрета/ограничения/обязанности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15E34" w:rsidRDefault="00D34282">
            <w:pPr>
              <w:spacing w:after="0" w:line="240" w:lineRule="auto"/>
              <w:jc w:val="center"/>
              <w:rPr>
                <w:rFonts w:ascii="Times New Roman" w:hAnsi="Times New Roman"/>
                <w:sz w:val="28"/>
              </w:rPr>
            </w:pPr>
            <w:r>
              <w:rPr>
                <w:rFonts w:ascii="Times New Roman" w:hAnsi="Times New Roman"/>
                <w:sz w:val="28"/>
              </w:rPr>
              <w:t>Основание</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15E34" w:rsidRDefault="00D34282">
            <w:pPr>
              <w:spacing w:after="0" w:line="240" w:lineRule="auto"/>
              <w:jc w:val="center"/>
              <w:rPr>
                <w:rFonts w:ascii="Times New Roman" w:hAnsi="Times New Roman"/>
                <w:sz w:val="28"/>
              </w:rPr>
            </w:pPr>
            <w:r>
              <w:rPr>
                <w:rFonts w:ascii="Times New Roman" w:hAnsi="Times New Roman"/>
                <w:sz w:val="28"/>
              </w:rPr>
              <w:t>Необходимые действия/Ответственность</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15E34" w:rsidRDefault="00D34282">
            <w:pPr>
              <w:spacing w:after="0" w:line="240" w:lineRule="auto"/>
              <w:jc w:val="center"/>
              <w:rPr>
                <w:rFonts w:ascii="Times New Roman" w:hAnsi="Times New Roman"/>
                <w:b/>
                <w:sz w:val="28"/>
              </w:rPr>
            </w:pPr>
            <w:r>
              <w:rPr>
                <w:rFonts w:ascii="Times New Roman" w:hAnsi="Times New Roman"/>
                <w:b/>
                <w:sz w:val="28"/>
              </w:rPr>
              <w:t>Представление сведений о доходах, об имуществе и обязательствах имущественного характера</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Государственный служащий обязан ежегодно представлять представителю нанимателя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супруга (супруги) и несовершеннолетних детей (далее соответственно – сведения о доходах, члены семьи).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ч.1 ст.20 и п.9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ч.1 ст. 8 Федерального закона от 25.12.2008 № 273-Ф3 «О противодействии коррупции».</w:t>
            </w:r>
          </w:p>
          <w:p w:rsidR="00015E34" w:rsidRDefault="00D34282">
            <w:pPr>
              <w:spacing w:after="0" w:line="240" w:lineRule="auto"/>
              <w:jc w:val="center"/>
              <w:rPr>
                <w:rFonts w:ascii="Times New Roman" w:hAnsi="Times New Roman"/>
                <w:b/>
                <w:bCs/>
                <w:sz w:val="24"/>
                <w:szCs w:val="24"/>
              </w:rPr>
            </w:pPr>
            <w:r>
              <w:rPr>
                <w:rFonts w:ascii="Times New Roman" w:hAnsi="Times New Roman"/>
                <w:b/>
                <w:bCs/>
                <w:sz w:val="24"/>
                <w:szCs w:val="24"/>
              </w:rPr>
              <w:t>Порядок предоставления</w:t>
            </w:r>
          </w:p>
          <w:p w:rsidR="00015E34" w:rsidRDefault="00D34282">
            <w:pPr>
              <w:spacing w:after="0" w:line="240" w:lineRule="auto"/>
              <w:jc w:val="both"/>
              <w:rPr>
                <w:rFonts w:ascii="Times New Roman" w:hAnsi="Times New Roman"/>
                <w:sz w:val="24"/>
                <w:szCs w:val="24"/>
              </w:rPr>
            </w:pPr>
            <w:proofErr w:type="gramStart"/>
            <w:r>
              <w:rPr>
                <w:rFonts w:ascii="Times New Roman" w:hAnsi="Times New Roman"/>
                <w:sz w:val="24"/>
                <w:szCs w:val="24"/>
              </w:rPr>
              <w:t>Приказ ФТС России от 29.09.2015 № 1955 «Об утверждении Порядка представления гражданами, претендующими на замещение должностей федеральной государственной службы, и федеральными государственными служащими, замещающими должности федеральной государственной службы в таможенных органах Российской Федерации, представительствах (представителей) таможенной службы Российской Федерации в иностранных государствах, учреждениях, находящихся в ведении ФТС России, сведений о своих доходах, об имуществе и обязательствах имущественного характера, а также сведений</w:t>
            </w:r>
            <w:proofErr w:type="gramEnd"/>
            <w:r>
              <w:rPr>
                <w:rFonts w:ascii="Times New Roman" w:hAnsi="Times New Roman"/>
                <w:sz w:val="24"/>
                <w:szCs w:val="24"/>
              </w:rPr>
              <w:t xml:space="preserve"> о доходах, об имуществе и обязательствах имущественного характера своих супруги (супруга) и несовершеннолетних детей».</w:t>
            </w:r>
          </w:p>
          <w:p w:rsidR="00015E34" w:rsidRDefault="00D34282">
            <w:pPr>
              <w:spacing w:after="0" w:line="240" w:lineRule="auto"/>
              <w:jc w:val="center"/>
              <w:rPr>
                <w:rFonts w:ascii="Times New Roman" w:hAnsi="Times New Roman"/>
                <w:b/>
                <w:bCs/>
                <w:sz w:val="24"/>
                <w:szCs w:val="24"/>
              </w:rPr>
            </w:pPr>
            <w:r>
              <w:rPr>
                <w:rFonts w:ascii="Times New Roman" w:hAnsi="Times New Roman"/>
                <w:b/>
                <w:bCs/>
                <w:sz w:val="24"/>
                <w:szCs w:val="24"/>
              </w:rPr>
              <w:t>Должности</w:t>
            </w:r>
          </w:p>
          <w:p w:rsidR="00015E34" w:rsidRDefault="00D34282">
            <w:pPr>
              <w:spacing w:after="0" w:line="240" w:lineRule="auto"/>
              <w:jc w:val="both"/>
              <w:rPr>
                <w:rFonts w:ascii="Times New Roman" w:eastAsia="Times New Roman" w:hAnsi="Times New Roman"/>
                <w:kern w:val="1"/>
                <w:sz w:val="24"/>
                <w:szCs w:val="24"/>
              </w:rPr>
            </w:pPr>
            <w:proofErr w:type="gramStart"/>
            <w:r>
              <w:rPr>
                <w:rFonts w:ascii="Times New Roman" w:hAnsi="Times New Roman"/>
                <w:sz w:val="24"/>
                <w:szCs w:val="24"/>
              </w:rPr>
              <w:t>Приказ ФТС России от 25.09.2015 № 1936 «О</w:t>
            </w:r>
            <w:r>
              <w:rPr>
                <w:rFonts w:ascii="Times New Roman" w:eastAsia="Times New Roman" w:hAnsi="Times New Roman"/>
                <w:kern w:val="1"/>
                <w:sz w:val="24"/>
                <w:szCs w:val="24"/>
              </w:rPr>
              <w:t>б утверждении перечня должностей федеральной государственной службы в таможенных органах Российской Федерации, представительствах (представителей) таможенной службы Российской Федерации в иностранных государствах и учреждениях, находящихся в ведении ФТС России,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w:t>
            </w:r>
            <w:proofErr w:type="gramEnd"/>
            <w:r>
              <w:rPr>
                <w:rFonts w:ascii="Times New Roman" w:eastAsia="Times New Roman" w:hAnsi="Times New Roman"/>
                <w:kern w:val="1"/>
                <w:sz w:val="24"/>
                <w:szCs w:val="24"/>
              </w:rPr>
              <w:t xml:space="preserve"> </w:t>
            </w:r>
            <w:proofErr w:type="gramStart"/>
            <w:r>
              <w:rPr>
                <w:rFonts w:ascii="Times New Roman" w:eastAsia="Times New Roman" w:hAnsi="Times New Roman"/>
                <w:kern w:val="1"/>
                <w:sz w:val="24"/>
                <w:szCs w:val="24"/>
              </w:rPr>
              <w:t>обязательствах</w:t>
            </w:r>
            <w:proofErr w:type="gramEnd"/>
            <w:r>
              <w:rPr>
                <w:rFonts w:ascii="Times New Roman" w:eastAsia="Times New Roman" w:hAnsi="Times New Roman"/>
                <w:kern w:val="1"/>
                <w:sz w:val="24"/>
                <w:szCs w:val="24"/>
              </w:rPr>
              <w:t xml:space="preserve"> имущественного характера своих супруги (супруга) и несовершеннолетних детей»</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Государственным служащим (замещавшим по состоянию на 31 декабря отчетного года соответствующую должность) представляет в кадровое подразделение таможни не позднее 30 апреля года, следующего за отчетным, сведения о доходах, расходах на себя и членов своей семьи по форме Справки о доходах, утвержденной Указом Президента Российской Федерации от 23.06.2014 г. № 460.</w:t>
            </w:r>
            <w:proofErr w:type="gramEnd"/>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В случае выявления</w:t>
            </w:r>
            <w:r>
              <w:rPr>
                <w:rFonts w:ascii="Times New Roman" w:hAnsi="Times New Roman"/>
                <w:b/>
                <w:bCs/>
                <w:sz w:val="24"/>
                <w:szCs w:val="24"/>
              </w:rPr>
              <w:t xml:space="preserve"> государственным служащи</w:t>
            </w:r>
            <w:r w:rsidRPr="00AB1175">
              <w:rPr>
                <w:rFonts w:ascii="Times New Roman" w:hAnsi="Times New Roman"/>
                <w:b/>
                <w:sz w:val="24"/>
                <w:szCs w:val="24"/>
              </w:rPr>
              <w:t>м</w:t>
            </w:r>
            <w:r>
              <w:rPr>
                <w:rFonts w:ascii="Times New Roman" w:hAnsi="Times New Roman"/>
                <w:sz w:val="24"/>
                <w:szCs w:val="24"/>
              </w:rPr>
              <w:t xml:space="preserve"> ошибок, </w:t>
            </w:r>
            <w:r>
              <w:rPr>
                <w:rFonts w:ascii="Times New Roman" w:eastAsia="Times New Roman" w:hAnsi="Times New Roman"/>
                <w:kern w:val="1"/>
                <w:sz w:val="24"/>
                <w:szCs w:val="24"/>
              </w:rPr>
              <w:t xml:space="preserve">не отражения или не полного  отражения каких-либо сведений в справках государственный служащий вправе представить уточнённые сведения в течение </w:t>
            </w:r>
            <w:r>
              <w:rPr>
                <w:rFonts w:ascii="Times New Roman" w:eastAsia="Times New Roman" w:hAnsi="Times New Roman"/>
                <w:b/>
                <w:bCs/>
                <w:kern w:val="1"/>
                <w:sz w:val="24"/>
                <w:szCs w:val="24"/>
              </w:rPr>
              <w:t>одного месяца</w:t>
            </w:r>
            <w:r>
              <w:rPr>
                <w:rFonts w:ascii="Times New Roman" w:eastAsia="Times New Roman" w:hAnsi="Times New Roman"/>
                <w:kern w:val="1"/>
                <w:sz w:val="24"/>
                <w:szCs w:val="24"/>
              </w:rPr>
              <w:t xml:space="preserve"> со дня представления первоначальной справки.</w:t>
            </w:r>
          </w:p>
          <w:p w:rsidR="00015E34" w:rsidRDefault="00015E34">
            <w:pPr>
              <w:spacing w:after="0" w:line="240" w:lineRule="auto"/>
              <w:jc w:val="both"/>
              <w:rPr>
                <w:rFonts w:ascii="Times New Roman" w:eastAsia="Times New Roman" w:hAnsi="Times New Roman"/>
                <w:kern w:val="1"/>
                <w:sz w:val="24"/>
                <w:szCs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За не предоставление справки - увольнение в связи с утратой доверия.</w:t>
            </w:r>
          </w:p>
          <w:p w:rsidR="00015E34" w:rsidRDefault="00015E34">
            <w:pPr>
              <w:spacing w:after="0" w:line="240" w:lineRule="auto"/>
              <w:jc w:val="both"/>
              <w:rPr>
                <w:rFonts w:ascii="Times New Roman" w:eastAsia="Times New Roman" w:hAnsi="Times New Roman"/>
                <w:kern w:val="1"/>
                <w:sz w:val="24"/>
                <w:szCs w:val="24"/>
              </w:rPr>
            </w:pPr>
          </w:p>
          <w:p w:rsidR="00015E34" w:rsidRDefault="00D34282">
            <w:pPr>
              <w:pBdr>
                <w:top w:val="nil"/>
                <w:left w:val="nil"/>
                <w:bottom w:val="nil"/>
                <w:right w:val="nil"/>
                <w:between w:val="nil"/>
              </w:pBd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Предоставление неполных/недостоверных сведений налагается одно из следующих взысканий:</w:t>
            </w:r>
          </w:p>
          <w:p w:rsidR="00015E34" w:rsidRDefault="00D34282">
            <w:pPr>
              <w:pBdr>
                <w:top w:val="nil"/>
                <w:left w:val="nil"/>
                <w:bottom w:val="nil"/>
                <w:right w:val="nil"/>
                <w:between w:val="nil"/>
              </w:pBd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1. замечание,</w:t>
            </w:r>
          </w:p>
          <w:p w:rsidR="00015E34" w:rsidRDefault="00D34282">
            <w:pPr>
              <w:pBdr>
                <w:top w:val="nil"/>
                <w:left w:val="nil"/>
                <w:bottom w:val="nil"/>
                <w:right w:val="nil"/>
                <w:between w:val="nil"/>
              </w:pBd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2. выговор,</w:t>
            </w:r>
          </w:p>
          <w:p w:rsidR="00015E34" w:rsidRDefault="00D34282">
            <w:pPr>
              <w:pBdr>
                <w:top w:val="nil"/>
                <w:left w:val="nil"/>
                <w:bottom w:val="nil"/>
                <w:right w:val="nil"/>
                <w:between w:val="nil"/>
              </w:pBd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3. предупреждение о неполном должностном соответствии.</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В случае невозможности представления сведений о доходах на супруга (супругу) и (или) несовершеннолетних детей государственный служащий обязан уведомить об этом.</w:t>
            </w:r>
          </w:p>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Данный факт подлежит рассмотрению на комиссии по соблюдению требований к служебному поведению федеральных государственных гражданских служащих и урегулированию конфликта интересов (аттестационной комиссии).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Приказ ФТС России от 22.08.2016 № 1618 «О порядке поступления в таможенные органы Российской Федерации обращений и заявлений, являющихся основаниями для проведения заседания комиссии по соблюдению требований к служебному поведению федеральных государственных служащих и урегулированию конфликта интересов (аттестационной комиссии)».</w:t>
            </w:r>
          </w:p>
          <w:p w:rsidR="00015E34" w:rsidRDefault="00015E34">
            <w:pPr>
              <w:spacing w:after="0" w:line="240" w:lineRule="auto"/>
              <w:jc w:val="both"/>
              <w:rPr>
                <w:rFonts w:ascii="Times New Roman" w:hAnsi="Times New Roman"/>
                <w:sz w:val="24"/>
                <w:szCs w:val="24"/>
              </w:rPr>
            </w:pP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Заявление по форме, установленной Приложением № 2 к Приказу ФТС России от 22.08.2016 № 1618, направить в кадровое подразделение таможни по профилактике коррупционных и иных правонарушений (на имя начальника таможни).</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 xml:space="preserve">Предпринять </w:t>
            </w:r>
            <w:r>
              <w:rPr>
                <w:rFonts w:ascii="Times New Roman" w:hAnsi="Times New Roman"/>
                <w:b/>
                <w:bCs/>
                <w:sz w:val="24"/>
                <w:szCs w:val="24"/>
              </w:rPr>
              <w:t>любые</w:t>
            </w:r>
            <w:r>
              <w:rPr>
                <w:rFonts w:ascii="Times New Roman" w:hAnsi="Times New Roman"/>
                <w:sz w:val="24"/>
                <w:szCs w:val="24"/>
              </w:rPr>
              <w:t xml:space="preserve"> действия, направленные на получение необходимых сведений или отказа в их предоставлении (направление запросов супругам, обращения в уполномоченные органы и т.п.). </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4"/>
              </w:rPr>
            </w:pPr>
            <w:r>
              <w:rPr>
                <w:rFonts w:ascii="Times New Roman" w:hAnsi="Times New Roman"/>
                <w:b/>
                <w:sz w:val="28"/>
              </w:rPr>
              <w:t>Представление сведений о расходах</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Государственный служащий, представляющий сведения о доходах,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супругом (супругой) и (или) несовершеннолетним ребенком в отчетном периоде, если общая сумма этих</w:t>
            </w:r>
            <w:proofErr w:type="gramEnd"/>
            <w:r>
              <w:rPr>
                <w:rFonts w:ascii="Times New Roman" w:hAnsi="Times New Roman"/>
                <w:sz w:val="24"/>
              </w:rPr>
              <w:t xml:space="preserve">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сделки.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ст.20.1 и п.9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 xml:space="preserve">ст. 8.1 Федерального закона от 25.12.2008    </w:t>
            </w:r>
            <w:r w:rsidR="00037A04">
              <w:rPr>
                <w:rFonts w:ascii="Times New Roman" w:hAnsi="Times New Roman"/>
                <w:sz w:val="24"/>
              </w:rPr>
              <w:t xml:space="preserve"> </w:t>
            </w:r>
            <w:r>
              <w:rPr>
                <w:rFonts w:ascii="Times New Roman" w:hAnsi="Times New Roman"/>
                <w:sz w:val="24"/>
              </w:rPr>
              <w:t xml:space="preserve"> № 273-Ф3 «О противодействии коррупции».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 xml:space="preserve">ст. 3 Федерального закона от 03.12.2012      </w:t>
            </w:r>
            <w:r w:rsidR="00037A04">
              <w:rPr>
                <w:rFonts w:ascii="Times New Roman" w:hAnsi="Times New Roman"/>
                <w:sz w:val="24"/>
              </w:rPr>
              <w:t xml:space="preserve">             </w:t>
            </w:r>
            <w:r>
              <w:rPr>
                <w:rFonts w:ascii="Times New Roman" w:hAnsi="Times New Roman"/>
                <w:sz w:val="24"/>
              </w:rPr>
              <w:t xml:space="preserve"> № 230 - ФЗ «О </w:t>
            </w:r>
            <w:proofErr w:type="gramStart"/>
            <w:r>
              <w:rPr>
                <w:rFonts w:ascii="Times New Roman" w:hAnsi="Times New Roman"/>
                <w:sz w:val="24"/>
              </w:rPr>
              <w:t>контроле за</w:t>
            </w:r>
            <w:proofErr w:type="gramEnd"/>
            <w:r>
              <w:rPr>
                <w:rFonts w:ascii="Times New Roman" w:hAnsi="Times New Roman"/>
                <w:sz w:val="24"/>
              </w:rPr>
              <w:t xml:space="preserve"> соответствием расходов лиц, замещающих государственные должности, и иных лиц их доходам».</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Определить разницу между суммой сделок и общим доходом гражданского служащего и супруги (супруга) за три года, предшествующих совершению сделок. Если общая сумма сделок превышает общий доход, то в Справке о доходах заполняется раздел 2 «Сведения о расходах».</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Не подтверждение</w:t>
            </w:r>
            <w:proofErr w:type="gramEnd"/>
            <w:r>
              <w:rPr>
                <w:rFonts w:ascii="Times New Roman" w:hAnsi="Times New Roman"/>
                <w:sz w:val="24"/>
              </w:rPr>
              <w:t xml:space="preserve"> источников приобретения имущества является основанием для обращения такого имущества в федеральную собственность.</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b/>
                <w:bCs/>
                <w:sz w:val="28"/>
                <w:szCs w:val="28"/>
              </w:rPr>
              <w:t>Представление сведений о размещении информации в информационно-телекоммуникационной сети «Интернет»</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 xml:space="preserve">Федеральный гражданский служащий обязан представлять представителю нанимателя </w:t>
            </w:r>
            <w:r>
              <w:rPr>
                <w:rFonts w:ascii="Times New Roman" w:hAnsi="Times New Roman"/>
                <w:sz w:val="24"/>
                <w:szCs w:val="24"/>
                <w:shd w:val="clear" w:color="auto" w:fill="FFFFFF"/>
              </w:rPr>
              <w:t xml:space="preserve">сведения об адресах сайтов и (или) страниц сайтов в информационно-телекоммуникационной сети «Интернет», на которых гражданский служащий размещал </w:t>
            </w:r>
            <w:hyperlink r:id="rId9" w:history="1">
              <w:r>
                <w:rPr>
                  <w:rStyle w:val="a4"/>
                  <w:rFonts w:ascii="Times New Roman" w:hAnsi="Times New Roman"/>
                  <w:color w:val="auto"/>
                  <w:sz w:val="24"/>
                  <w:szCs w:val="24"/>
                  <w:u w:val="none"/>
                  <w:shd w:val="clear" w:color="auto" w:fill="FFFFFF"/>
                </w:rPr>
                <w:t>общедоступную информацию</w:t>
              </w:r>
            </w:hyperlink>
            <w:r>
              <w:rPr>
                <w:rFonts w:ascii="Times New Roman" w:hAnsi="Times New Roman"/>
                <w:sz w:val="24"/>
                <w:szCs w:val="24"/>
                <w:shd w:val="clear" w:color="auto" w:fill="FFFFFF"/>
              </w:rPr>
              <w:t>, а также данные, позволяющие его идентифицировать.</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rPr>
              <w:t xml:space="preserve">п. 2 ч. 1 ст. 20.2 </w:t>
            </w:r>
            <w:r>
              <w:rPr>
                <w:rFonts w:ascii="Times New Roman" w:hAnsi="Times New Roman"/>
                <w:sz w:val="24"/>
                <w:szCs w:val="24"/>
              </w:rPr>
              <w:t>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 xml:space="preserve">Распоряжение Правительства России от 28.12.2016 № 2867 «Об утверждении формы представления сведений </w:t>
            </w:r>
            <w:proofErr w:type="gramStart"/>
            <w:r>
              <w:rPr>
                <w:rFonts w:ascii="Times New Roman" w:hAnsi="Times New Roman"/>
                <w:sz w:val="24"/>
              </w:rPr>
              <w:t>о</w:t>
            </w:r>
            <w:proofErr w:type="gramEnd"/>
            <w:r>
              <w:rPr>
                <w:rFonts w:ascii="Times New Roman" w:hAnsi="Times New Roman"/>
                <w:sz w:val="24"/>
              </w:rPr>
              <w:t xml:space="preserve">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hd w:val="clear" w:color="auto" w:fill="FFFFFF"/>
              </w:rPr>
            </w:pPr>
            <w:r>
              <w:rPr>
                <w:rFonts w:ascii="Times New Roman" w:hAnsi="Times New Roman"/>
                <w:sz w:val="24"/>
                <w:shd w:val="clear" w:color="auto" w:fill="FFFFFF"/>
              </w:rPr>
              <w:t xml:space="preserve">Сведения представляются гражданами,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w:t>
            </w:r>
            <w:proofErr w:type="gramStart"/>
            <w:r>
              <w:rPr>
                <w:rFonts w:ascii="Times New Roman" w:hAnsi="Times New Roman"/>
                <w:sz w:val="24"/>
                <w:shd w:val="clear" w:color="auto" w:fill="FFFFFF"/>
              </w:rPr>
              <w:t>за</w:t>
            </w:r>
            <w:proofErr w:type="gramEnd"/>
            <w:r>
              <w:rPr>
                <w:rFonts w:ascii="Times New Roman" w:hAnsi="Times New Roman"/>
                <w:sz w:val="24"/>
                <w:shd w:val="clear" w:color="auto" w:fill="FFFFFF"/>
              </w:rPr>
              <w:t xml:space="preserve"> отчетным.</w:t>
            </w:r>
          </w:p>
          <w:p w:rsidR="00015E34" w:rsidRDefault="00D34282">
            <w:pPr>
              <w:spacing w:after="0" w:line="240" w:lineRule="auto"/>
              <w:jc w:val="both"/>
              <w:rPr>
                <w:rFonts w:ascii="Times New Roman" w:hAnsi="Times New Roman"/>
                <w:sz w:val="24"/>
                <w:shd w:val="clear" w:color="auto" w:fill="FFFFFF"/>
              </w:rPr>
            </w:pPr>
            <w:r>
              <w:rPr>
                <w:rFonts w:ascii="Times New Roman" w:hAnsi="Times New Roman"/>
                <w:sz w:val="24"/>
                <w:shd w:val="clear" w:color="auto" w:fill="FFFFFF"/>
              </w:rPr>
              <w:t xml:space="preserve">Сведения представляются по </w:t>
            </w:r>
            <w:r>
              <w:rPr>
                <w:rFonts w:ascii="Times New Roman" w:hAnsi="Times New Roman"/>
                <w:sz w:val="24"/>
              </w:rPr>
              <w:t>форме</w:t>
            </w:r>
            <w:r>
              <w:rPr>
                <w:rFonts w:ascii="Times New Roman" w:hAnsi="Times New Roman"/>
                <w:sz w:val="24"/>
                <w:shd w:val="clear" w:color="auto" w:fill="FFFFFF"/>
              </w:rPr>
              <w:t>, установленной Правительством Российской Федерации.</w:t>
            </w:r>
          </w:p>
          <w:p w:rsidR="00015E34" w:rsidRDefault="00015E34">
            <w:pPr>
              <w:spacing w:after="0" w:line="240" w:lineRule="auto"/>
              <w:jc w:val="both"/>
              <w:rPr>
                <w:rFonts w:ascii="Times New Roman" w:hAnsi="Times New Roman"/>
                <w:sz w:val="24"/>
                <w:shd w:val="clear" w:color="auto" w:fill="FFFFFF"/>
              </w:rPr>
            </w:pPr>
          </w:p>
          <w:p w:rsidR="00015E34" w:rsidRDefault="00D34282">
            <w:pP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Не предоставление - увольнение со службы</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Урегулирование конфликта интересов</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В случае возникновения у гражданского служащего при исполнении должностных обязанностей личной заинтересованности, которая может привести к конфликту интересов, он обязан проинформировать об этом представителя нанимателя и непосредственного руководителя в письменной форме, а также принять меры по предотвращению такого конфликта.</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hAnsi="Times New Roman"/>
                <w:sz w:val="24"/>
                <w:szCs w:val="24"/>
              </w:rPr>
            </w:pPr>
            <w:r>
              <w:rPr>
                <w:rFonts w:ascii="Times New Roman" w:hAnsi="Times New Roman"/>
                <w:sz w:val="24"/>
                <w:shd w:val="clear" w:color="auto" w:fill="FFFFFF"/>
              </w:rPr>
              <w:t>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п.12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ст. 10, 11 Федерального закона от 25.12.2008 № 273-Ф3 «О противодействии коррупции».</w:t>
            </w:r>
          </w:p>
          <w:p w:rsidR="00015E34" w:rsidRDefault="00015E34">
            <w:pPr>
              <w:spacing w:after="0" w:line="240" w:lineRule="auto"/>
              <w:jc w:val="both"/>
              <w:rPr>
                <w:rFonts w:ascii="Times New Roman" w:hAnsi="Times New Roman"/>
                <w:sz w:val="24"/>
                <w:szCs w:val="24"/>
              </w:rPr>
            </w:pPr>
          </w:p>
          <w:p w:rsidR="00015E34" w:rsidRDefault="00D34282">
            <w:pPr>
              <w:pStyle w:val="HTML"/>
              <w:pBdr>
                <w:top w:val="nil"/>
                <w:left w:val="nil"/>
                <w:bottom w:val="nil"/>
                <w:right w:val="nil"/>
                <w:between w:val="nil"/>
              </w:pBdr>
              <w:shd w:val="solid" w:color="FFFFFF" w:fill="auto"/>
              <w:jc w:val="both"/>
              <w:rPr>
                <w:rFonts w:ascii="Times New Roman" w:hAnsi="Times New Roman" w:cs="Times New Roman"/>
                <w:color w:val="000000"/>
                <w:sz w:val="24"/>
                <w:szCs w:val="24"/>
              </w:rPr>
            </w:pPr>
            <w:r>
              <w:rPr>
                <w:rFonts w:ascii="Times New Roman" w:hAnsi="Times New Roman" w:cs="Times New Roman"/>
                <w:sz w:val="24"/>
                <w:szCs w:val="24"/>
              </w:rPr>
              <w:t>Приказ ФТС России от 21.03.2016 № 537 «</w:t>
            </w:r>
            <w:r>
              <w:rPr>
                <w:rFonts w:ascii="Times New Roman" w:hAnsi="Times New Roman" w:cs="Times New Roman"/>
                <w:color w:val="000000"/>
                <w:sz w:val="24"/>
                <w:szCs w:val="24"/>
              </w:rPr>
              <w:t xml:space="preserve">Об утверждении </w:t>
            </w:r>
            <w:proofErr w:type="gramStart"/>
            <w:r>
              <w:rPr>
                <w:rFonts w:ascii="Times New Roman" w:hAnsi="Times New Roman" w:cs="Times New Roman"/>
                <w:color w:val="000000"/>
                <w:sz w:val="24"/>
                <w:szCs w:val="24"/>
              </w:rPr>
              <w:t>Порядка уведомления представителя нанимателя</w:t>
            </w:r>
            <w:proofErr w:type="gramEnd"/>
            <w:r>
              <w:rPr>
                <w:rFonts w:ascii="Times New Roman" w:hAnsi="Times New Roman" w:cs="Times New Roman"/>
                <w:color w:val="000000"/>
                <w:sz w:val="24"/>
                <w:szCs w:val="24"/>
              </w:rPr>
              <w:t xml:space="preserve"> федеральными государственными служащими таможенных органов Российской Федерации, представительств (представителями) таможенной службы Российской Федерации</w:t>
            </w:r>
          </w:p>
          <w:p w:rsidR="00015E34" w:rsidRDefault="00D34282">
            <w:pPr>
              <w:pBdr>
                <w:top w:val="nil"/>
                <w:left w:val="nil"/>
                <w:bottom w:val="nil"/>
                <w:right w:val="nil"/>
                <w:between w:val="nil"/>
              </w:pBdr>
              <w:shd w:val="solid" w:color="FFFFFF"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 иностранных государствах, учреждений, находящихся в ведении ФТС России, о возникшем конфликте интересов или о</w:t>
            </w:r>
          </w:p>
          <w:p w:rsidR="00015E34" w:rsidRDefault="00D34282">
            <w:pPr>
              <w:pBdr>
                <w:top w:val="nil"/>
                <w:left w:val="nil"/>
                <w:bottom w:val="nil"/>
                <w:right w:val="nil"/>
                <w:between w:val="nil"/>
              </w:pBdr>
              <w:shd w:val="solid" w:color="FFFFFF"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возможности его возникновения».</w:t>
            </w:r>
          </w:p>
          <w:p w:rsidR="00015E34" w:rsidRDefault="00015E34">
            <w:pPr>
              <w:spacing w:after="0" w:line="240" w:lineRule="auto"/>
              <w:jc w:val="both"/>
              <w:rPr>
                <w:rFonts w:ascii="Times New Roman" w:hAnsi="Times New Roman"/>
                <w:sz w:val="24"/>
                <w:szCs w:val="24"/>
              </w:rPr>
            </w:pP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proofErr w:type="gramStart"/>
            <w:r>
              <w:rPr>
                <w:rFonts w:ascii="Times New Roman" w:hAnsi="Times New Roman"/>
                <w:sz w:val="24"/>
                <w:szCs w:val="24"/>
              </w:rPr>
              <w:t>Должностное лицо обязано уведомить начальника таможенного органа, предварительно поставив в известность своего непосредственного начальника, о возникшем конфликте интересов или о возможности его возникновения в день, когда ему стало об этом известно (при невозможности – в течение рабочего дня, следующего за днем, когда ему стало известно о возникшем конфликте интересов или о возможности его возникновения).</w:t>
            </w:r>
            <w:proofErr w:type="gramEnd"/>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Рекомендуемый образец уведомления о возникшем конфликте интересов или о возможности его возникновения приведен в Приложении № 1 к приказу ФТС России от 21.03.2016 № 537.</w:t>
            </w:r>
          </w:p>
          <w:p w:rsidR="00015E34" w:rsidRDefault="00015E34">
            <w:pPr>
              <w:spacing w:after="0" w:line="240" w:lineRule="auto"/>
              <w:jc w:val="both"/>
              <w:rPr>
                <w:rFonts w:ascii="Times New Roman" w:hAnsi="Times New Roman"/>
                <w:sz w:val="24"/>
                <w:szCs w:val="24"/>
              </w:rPr>
            </w:pPr>
          </w:p>
          <w:p w:rsidR="00015E34" w:rsidRDefault="00D34282">
            <w:pPr>
              <w:pBdr>
                <w:top w:val="nil"/>
                <w:left w:val="nil"/>
                <w:bottom w:val="nil"/>
                <w:right w:val="nil"/>
                <w:between w:val="nil"/>
              </w:pBd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 xml:space="preserve">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w:t>
            </w:r>
            <w:r>
              <w:rPr>
                <w:rFonts w:ascii="Times New Roman" w:eastAsia="Times New Roman" w:hAnsi="Times New Roman"/>
                <w:b/>
                <w:bCs/>
                <w:kern w:val="1"/>
                <w:sz w:val="24"/>
                <w:szCs w:val="24"/>
              </w:rPr>
              <w:t>увольнение</w:t>
            </w:r>
            <w:r>
              <w:rPr>
                <w:rFonts w:ascii="Times New Roman" w:eastAsia="Times New Roman" w:hAnsi="Times New Roman"/>
                <w:kern w:val="1"/>
                <w:sz w:val="24"/>
                <w:szCs w:val="24"/>
              </w:rPr>
              <w:t xml:space="preserve"> гражданского служащего со службы в связи с утратой доверия</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Представитель нанимателя, которому стало известно о возникновении у государственного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ч.4 ст.19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ст. 11 Федерального закона от 25.12.2008 № 273-Ф3 «О противодействии коррупции».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proofErr w:type="gramStart"/>
            <w:r>
              <w:rPr>
                <w:rFonts w:ascii="Times New Roman" w:hAnsi="Times New Roman"/>
                <w:sz w:val="24"/>
                <w:szCs w:val="24"/>
              </w:rPr>
              <w:t>Меры по предотвращению или урегулированию конфликта интересов принимаются представителем нанимателя в зависимости от конкретных ситуаций, например,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roofErr w:type="gramEnd"/>
          </w:p>
          <w:p w:rsidR="00015E34" w:rsidRDefault="00015E34">
            <w:pPr>
              <w:pBdr>
                <w:top w:val="nil"/>
                <w:left w:val="nil"/>
                <w:bottom w:val="nil"/>
                <w:right w:val="nil"/>
                <w:between w:val="nil"/>
              </w:pBdr>
              <w:spacing w:after="0" w:line="240" w:lineRule="auto"/>
              <w:jc w:val="both"/>
              <w:rPr>
                <w:rFonts w:ascii="Times New Roman" w:eastAsia="Times New Roman" w:hAnsi="Times New Roman"/>
                <w:kern w:val="1"/>
                <w:sz w:val="24"/>
                <w:szCs w:val="24"/>
              </w:rPr>
            </w:pPr>
          </w:p>
          <w:p w:rsidR="00015E34" w:rsidRDefault="00D34282">
            <w:pPr>
              <w:pBdr>
                <w:top w:val="nil"/>
                <w:left w:val="nil"/>
                <w:bottom w:val="nil"/>
                <w:right w:val="nil"/>
                <w:between w:val="nil"/>
              </w:pBd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 xml:space="preserve">Непринятие непосредственным начальником государственного служащего,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w:t>
            </w:r>
            <w:proofErr w:type="gramStart"/>
            <w:r>
              <w:rPr>
                <w:rFonts w:ascii="Times New Roman" w:eastAsia="Times New Roman" w:hAnsi="Times New Roman"/>
                <w:kern w:val="1"/>
                <w:sz w:val="24"/>
                <w:szCs w:val="24"/>
              </w:rPr>
              <w:t>с</w:t>
            </w:r>
            <w:proofErr w:type="gramEnd"/>
            <w:r>
              <w:rPr>
                <w:rFonts w:ascii="Times New Roman" w:eastAsia="Times New Roman" w:hAnsi="Times New Roman"/>
                <w:kern w:val="1"/>
                <w:sz w:val="24"/>
                <w:szCs w:val="24"/>
              </w:rPr>
              <w:t xml:space="preserve"> гражданской службы.</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Уведомление о склонении к коррупционным правонарушениям</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Гражданский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ст.9 Федерального закона от 25.12.2008 № 273-Ф3 «О противодействии коррупции».</w:t>
            </w:r>
          </w:p>
          <w:p w:rsidR="00015E34" w:rsidRDefault="00015E34">
            <w:pPr>
              <w:spacing w:after="0" w:line="240" w:lineRule="auto"/>
              <w:jc w:val="both"/>
              <w:rPr>
                <w:rFonts w:ascii="Times New Roman" w:hAnsi="Times New Roman"/>
                <w:sz w:val="24"/>
              </w:rPr>
            </w:pPr>
          </w:p>
          <w:p w:rsidR="00015E34" w:rsidRDefault="00D34282">
            <w:pPr>
              <w:pStyle w:val="ConsPlusTitle"/>
              <w:jc w:val="both"/>
              <w:rPr>
                <w:rFonts w:ascii="Times New Roman" w:hAnsi="Times New Roman" w:cs="Times New Roman"/>
                <w:b w:val="0"/>
                <w:sz w:val="24"/>
              </w:rPr>
            </w:pPr>
            <w:r>
              <w:rPr>
                <w:rFonts w:ascii="Times New Roman" w:hAnsi="Times New Roman" w:cs="Times New Roman"/>
                <w:b w:val="0"/>
                <w:sz w:val="24"/>
              </w:rPr>
              <w:t xml:space="preserve">Приказ ФТС России от 18.01.2010 № 57 «Об утверждении </w:t>
            </w:r>
            <w:hyperlink w:anchor="P37" w:history="1">
              <w:r>
                <w:rPr>
                  <w:rFonts w:ascii="Times New Roman" w:hAnsi="Times New Roman" w:cs="Times New Roman"/>
                  <w:b w:val="0"/>
                  <w:sz w:val="24"/>
                </w:rPr>
                <w:t>Порядка</w:t>
              </w:r>
            </w:hyperlink>
            <w:r>
              <w:rPr>
                <w:rFonts w:ascii="Times New Roman" w:hAnsi="Times New Roman" w:cs="Times New Roman"/>
                <w:b w:val="0"/>
                <w:sz w:val="24"/>
              </w:rPr>
              <w:t xml:space="preserve"> уведомления должностными лицами таможенных органов начальников таможенных органов о фактах обращения в целях склонения их к совершению коррупционных правонарушений и организации проверок поступающих уведомлений».</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 xml:space="preserve">Должностные лица таможенных органов с момента обращения в целях склонения их к совершению коррупционного правонарушения заполняют уведомление на имя начальника таможенного органа, в котором указывают информацию о фактах обращения в целях склонения должностного лица таможенного органа к совершению коррупционных правонарушений, по рекомендуемому образцу согласно </w:t>
            </w:r>
            <w:hyperlink w:anchor="P130" w:history="1">
              <w:r>
                <w:rPr>
                  <w:rFonts w:ascii="Times New Roman" w:hAnsi="Times New Roman"/>
                  <w:sz w:val="24"/>
                </w:rPr>
                <w:t>приложению № 2</w:t>
              </w:r>
            </w:hyperlink>
            <w:r>
              <w:rPr>
                <w:rFonts w:ascii="Times New Roman" w:hAnsi="Times New Roman"/>
                <w:sz w:val="24"/>
              </w:rPr>
              <w:t xml:space="preserve"> к настоящему Порядку или в произвольной форме в соответствии с перечнем сведений, содержащихся в уведомлениях (</w:t>
            </w:r>
            <w:hyperlink w:anchor="P86" w:history="1">
              <w:r>
                <w:rPr>
                  <w:rFonts w:ascii="Times New Roman" w:hAnsi="Times New Roman"/>
                  <w:sz w:val="24"/>
                </w:rPr>
                <w:t>приложение № 1</w:t>
              </w:r>
            </w:hyperlink>
            <w:r>
              <w:rPr>
                <w:rFonts w:ascii="Times New Roman" w:hAnsi="Times New Roman"/>
                <w:sz w:val="24"/>
              </w:rPr>
              <w:t xml:space="preserve"> к</w:t>
            </w:r>
            <w:proofErr w:type="gramEnd"/>
            <w:r>
              <w:rPr>
                <w:rFonts w:ascii="Times New Roman" w:hAnsi="Times New Roman"/>
                <w:sz w:val="24"/>
              </w:rPr>
              <w:t xml:space="preserve"> настоящему Порядку), с изложением фактических обстоятель</w:t>
            </w:r>
            <w:proofErr w:type="gramStart"/>
            <w:r>
              <w:rPr>
                <w:rFonts w:ascii="Times New Roman" w:hAnsi="Times New Roman"/>
                <w:sz w:val="24"/>
              </w:rPr>
              <w:t>ств пр</w:t>
            </w:r>
            <w:proofErr w:type="gramEnd"/>
            <w:r>
              <w:rPr>
                <w:rFonts w:ascii="Times New Roman" w:hAnsi="Times New Roman"/>
                <w:sz w:val="24"/>
              </w:rPr>
              <w:t>оисшедшего, а также информируют в устной форме непосредственных начальников о факте обращения и направлении уведомления.</w:t>
            </w:r>
          </w:p>
          <w:p w:rsidR="00015E34" w:rsidRDefault="00015E34">
            <w:pPr>
              <w:spacing w:after="0" w:line="240" w:lineRule="auto"/>
              <w:jc w:val="both"/>
              <w:rPr>
                <w:rFonts w:ascii="Times New Roman" w:hAnsi="Times New Roman"/>
                <w:sz w:val="24"/>
              </w:rPr>
            </w:pPr>
          </w:p>
          <w:p w:rsidR="00015E34" w:rsidRDefault="00D34282">
            <w:pPr>
              <w:pStyle w:val="ConsPlusNormal"/>
              <w:jc w:val="both"/>
              <w:rPr>
                <w:rFonts w:ascii="Times New Roman" w:hAnsi="Times New Roman" w:cs="Times New Roman"/>
                <w:sz w:val="24"/>
              </w:rPr>
            </w:pPr>
            <w:r>
              <w:rPr>
                <w:rFonts w:ascii="Times New Roman" w:hAnsi="Times New Roman" w:cs="Times New Roman"/>
                <w:sz w:val="24"/>
              </w:rPr>
              <w:t>К уведомлению прилагаются все имеющиеся материалы, подтверждающие обстоятельства обращения в целях склонения должностного лица к совершению коррупционных правонарушений.</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При наличии достаточных данных о совершенном или готовящемся преступлении коррупционной направленности должностные лица таможенных органов, склоняемые к совершению уголовно наказуемого деяния, обращаются с заявлением в подразделение по противодействию коррупции таможенного органа, уведомляют органы прокуратуры или другие государственные органы о данных фактах, о чем обязаны сообщить непосредственному начальнику.</w:t>
            </w:r>
            <w:proofErr w:type="gramEnd"/>
          </w:p>
          <w:p w:rsidR="00015E34" w:rsidRDefault="00D34282">
            <w:pPr>
              <w:pStyle w:val="ConsPlusNormal"/>
              <w:spacing w:before="220"/>
              <w:jc w:val="both"/>
              <w:rPr>
                <w:rFonts w:ascii="Times New Roman" w:hAnsi="Times New Roman" w:cs="Times New Roman"/>
                <w:sz w:val="24"/>
              </w:rPr>
            </w:pPr>
            <w:proofErr w:type="gramStart"/>
            <w:r>
              <w:rPr>
                <w:rFonts w:ascii="Times New Roman" w:hAnsi="Times New Roman" w:cs="Times New Roman"/>
                <w:sz w:val="24"/>
              </w:rPr>
              <w:t>О поступившем в течение рабочего дня и зарегистрированном в журнале уведомлении должностным лицом оперативно-дежурного подразделения (незамедлительно докладывается начальнику таможенного органа (лицу, его замещающему), который принимает решение:</w:t>
            </w:r>
            <w:proofErr w:type="gramEnd"/>
          </w:p>
          <w:p w:rsidR="00015E34" w:rsidRDefault="00D34282">
            <w:pPr>
              <w:pStyle w:val="ConsPlusNormal"/>
              <w:spacing w:before="220"/>
              <w:jc w:val="both"/>
              <w:rPr>
                <w:rFonts w:ascii="Times New Roman" w:hAnsi="Times New Roman" w:cs="Times New Roman"/>
                <w:sz w:val="24"/>
              </w:rPr>
            </w:pPr>
            <w:r>
              <w:rPr>
                <w:rFonts w:ascii="Times New Roman" w:hAnsi="Times New Roman" w:cs="Times New Roman"/>
                <w:sz w:val="24"/>
              </w:rPr>
              <w:t>о направлении уведомления на рассмотрение в комиссию таможенного органа по соблюдению требований к служебному поведению федеральных государственных гражданских служащих и урегулированию конфликта интересов;</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о направлении уведомления, содержащего сведения о совершенном или готовящемся преступлении, в подразделение по противодействию коррупции таможенного органа.</w:t>
            </w:r>
          </w:p>
          <w:p w:rsidR="00AB1175" w:rsidRDefault="00AB1175">
            <w:pPr>
              <w:spacing w:after="0" w:line="240" w:lineRule="auto"/>
              <w:jc w:val="both"/>
              <w:rPr>
                <w:rFonts w:ascii="Times New Roman" w:hAnsi="Times New Roman"/>
                <w:sz w:val="24"/>
              </w:rPr>
            </w:pPr>
          </w:p>
          <w:p w:rsidR="00AB1175" w:rsidRDefault="00AB1175">
            <w:pPr>
              <w:spacing w:after="0" w:line="240" w:lineRule="auto"/>
              <w:jc w:val="both"/>
              <w:rPr>
                <w:rFonts w:ascii="Times New Roman" w:hAnsi="Times New Roman"/>
                <w:sz w:val="24"/>
              </w:rPr>
            </w:pPr>
          </w:p>
          <w:p w:rsidR="00AB1175" w:rsidRDefault="00AB1175">
            <w:pPr>
              <w:spacing w:after="0" w:line="240" w:lineRule="auto"/>
              <w:jc w:val="both"/>
              <w:rPr>
                <w:rFonts w:ascii="Times New Roman" w:hAnsi="Times New Roman"/>
                <w:sz w:val="24"/>
              </w:rPr>
            </w:pP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Получение подарков, услуг, наград или иных благ</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Запрещается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 6 ч. 1 ст. 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Гражданские служащие обязаны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п.6 ч.1 ст.17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ст.575 Гражданского кодекса Российской Федерации.</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eastAsia="Times New Roman" w:hAnsi="Times New Roman"/>
                <w:kern w:val="1"/>
                <w:sz w:val="24"/>
                <w:szCs w:val="24"/>
              </w:rPr>
            </w:pPr>
            <w:proofErr w:type="gramStart"/>
            <w:r>
              <w:rPr>
                <w:rFonts w:ascii="Times New Roman" w:hAnsi="Times New Roman"/>
                <w:sz w:val="24"/>
                <w:szCs w:val="24"/>
              </w:rPr>
              <w:t xml:space="preserve">Постановление Правительства Российской Федерации от 09.01.2014 № 10 </w:t>
            </w:r>
            <w:r>
              <w:rPr>
                <w:rFonts w:ascii="Times New Roman" w:eastAsia="Times New Roman" w:hAnsi="Times New Roman"/>
                <w:sz w:val="24"/>
                <w:szCs w:val="24"/>
              </w:rPr>
              <w:t>«</w:t>
            </w:r>
            <w:r>
              <w:rPr>
                <w:rFonts w:ascii="Times New Roman" w:eastAsia="Times New Roman" w:hAnsi="Times New Roman"/>
                <w:kern w:val="1"/>
                <w:sz w:val="24"/>
                <w:szCs w:val="24"/>
              </w:rPr>
              <w:t>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r w:rsidR="00392BE4">
              <w:rPr>
                <w:rFonts w:ascii="Times New Roman" w:eastAsia="Times New Roman" w:hAnsi="Times New Roman"/>
                <w:kern w:val="1"/>
                <w:sz w:val="24"/>
                <w:szCs w:val="24"/>
              </w:rPr>
              <w:t>.</w:t>
            </w:r>
            <w:proofErr w:type="gramEnd"/>
          </w:p>
          <w:p w:rsidR="00392BE4" w:rsidRDefault="00392BE4">
            <w:pPr>
              <w:spacing w:after="0" w:line="240" w:lineRule="auto"/>
              <w:jc w:val="both"/>
              <w:rPr>
                <w:rFonts w:ascii="Times New Roman" w:eastAsia="Times New Roman" w:hAnsi="Times New Roman"/>
                <w:kern w:val="1"/>
                <w:sz w:val="24"/>
                <w:szCs w:val="24"/>
              </w:rPr>
            </w:pPr>
          </w:p>
          <w:p w:rsidR="00392BE4" w:rsidRDefault="00392BE4">
            <w:pPr>
              <w:spacing w:after="0" w:line="240" w:lineRule="auto"/>
              <w:jc w:val="both"/>
              <w:rPr>
                <w:rFonts w:ascii="Times New Roman" w:eastAsia="Times New Roman" w:hAnsi="Times New Roman"/>
                <w:kern w:val="1"/>
                <w:sz w:val="24"/>
                <w:szCs w:val="24"/>
              </w:rPr>
            </w:pPr>
            <w:proofErr w:type="gramStart"/>
            <w:r>
              <w:rPr>
                <w:rFonts w:ascii="Times New Roman" w:eastAsia="Times New Roman" w:hAnsi="Times New Roman"/>
                <w:kern w:val="1"/>
                <w:sz w:val="24"/>
                <w:szCs w:val="24"/>
              </w:rPr>
              <w:t>Разъяснения по отдельным вопросам, связанным с применением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w:t>
            </w:r>
            <w:r w:rsidR="00F2115D">
              <w:rPr>
                <w:rFonts w:ascii="Times New Roman" w:eastAsia="Times New Roman" w:hAnsi="Times New Roman"/>
                <w:kern w:val="1"/>
                <w:sz w:val="24"/>
                <w:szCs w:val="24"/>
              </w:rPr>
              <w:t xml:space="preserve"> от его реализации, утвержденного постановлением Правительства Российской Федерации от 09.01.2014 № 10.</w:t>
            </w:r>
            <w:proofErr w:type="gramEnd"/>
          </w:p>
          <w:p w:rsidR="00132EFC" w:rsidRDefault="00132EFC">
            <w:pPr>
              <w:spacing w:after="0" w:line="240" w:lineRule="auto"/>
              <w:jc w:val="both"/>
              <w:rPr>
                <w:rFonts w:ascii="Times New Roman" w:eastAsia="Times New Roman" w:hAnsi="Times New Roman"/>
                <w:kern w:val="1"/>
                <w:sz w:val="24"/>
                <w:szCs w:val="24"/>
              </w:rPr>
            </w:pPr>
          </w:p>
          <w:p w:rsidR="00132EFC" w:rsidRDefault="00132EFC">
            <w:pPr>
              <w:spacing w:after="0" w:line="240" w:lineRule="auto"/>
              <w:jc w:val="both"/>
              <w:rPr>
                <w:rFonts w:ascii="Times New Roman" w:eastAsia="Times New Roman" w:hAnsi="Times New Roman"/>
                <w:kern w:val="1"/>
                <w:sz w:val="24"/>
                <w:szCs w:val="24"/>
              </w:rPr>
            </w:pPr>
          </w:p>
          <w:p w:rsidR="00132EFC" w:rsidRDefault="00132EFC" w:rsidP="00132EFC">
            <w:pPr>
              <w:spacing w:after="0" w:line="240" w:lineRule="auto"/>
              <w:jc w:val="both"/>
              <w:rPr>
                <w:rFonts w:ascii="Arial" w:eastAsia="Arial" w:hAnsi="Arial" w:cs="Arial"/>
                <w:kern w:val="1"/>
                <w:sz w:val="24"/>
                <w:szCs w:val="24"/>
              </w:rPr>
            </w:pPr>
            <w:proofErr w:type="gramStart"/>
            <w:r>
              <w:rPr>
                <w:rFonts w:ascii="Times New Roman" w:eastAsia="Times New Roman" w:hAnsi="Times New Roman"/>
                <w:kern w:val="1"/>
                <w:sz w:val="24"/>
                <w:szCs w:val="24"/>
              </w:rPr>
              <w:t xml:space="preserve">Приказ ФТС России от 19.10.2020 № 921 «Об утверждении положения о сообщении должностными лицами таможенных органов, представительств (представителями) таможенной службы Российской Федерации в иностранных государствах, должностными лицами и работниками, замещающими отдельные должности в организациях, </w:t>
            </w:r>
            <w:r w:rsidR="00DB478C">
              <w:rPr>
                <w:rFonts w:ascii="Times New Roman" w:eastAsia="Times New Roman" w:hAnsi="Times New Roman"/>
                <w:kern w:val="1"/>
                <w:sz w:val="24"/>
                <w:szCs w:val="24"/>
              </w:rPr>
              <w:t>созданных для выполнения задач, поставленных перед Федеральной таможенной службой, о получении подарка в связи с протокольными мероприятиями, служебными командировками и другими официальными мероприятиями, участие в которых связано</w:t>
            </w:r>
            <w:proofErr w:type="gramEnd"/>
            <w:r w:rsidR="00DB478C">
              <w:rPr>
                <w:rFonts w:ascii="Times New Roman" w:eastAsia="Times New Roman" w:hAnsi="Times New Roman"/>
                <w:kern w:val="1"/>
                <w:sz w:val="24"/>
                <w:szCs w:val="24"/>
              </w:rPr>
              <w:t xml:space="preserve"> с исполнением ими служебных (должностных) обязанностей, сдаче и оценке подарка, реализации (выкупе) и зачислении средств, вырученных от его реализации</w:t>
            </w:r>
            <w:r>
              <w:rPr>
                <w:rFonts w:ascii="Times New Roman" w:eastAsia="Times New Roman" w:hAnsi="Times New Roman"/>
                <w:kern w:val="1"/>
                <w:sz w:val="24"/>
                <w:szCs w:val="24"/>
              </w:rPr>
              <w:t>»</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Не допускается дарение, за исключением обычных подарков, стоимость которых не превышает трех тысяч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015E34" w:rsidRDefault="00015E34">
            <w:pPr>
              <w:spacing w:after="0" w:line="240" w:lineRule="auto"/>
              <w:jc w:val="both"/>
              <w:rPr>
                <w:rFonts w:ascii="Times New Roman" w:hAnsi="Times New Roman"/>
                <w:sz w:val="24"/>
                <w:szCs w:val="24"/>
                <w:shd w:val="clear" w:color="auto" w:fill="FFFFFF"/>
              </w:rPr>
            </w:pPr>
          </w:p>
          <w:p w:rsidR="00015E34" w:rsidRDefault="00D34282">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Запрет на дарение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не распространяется на случаи дарения в связи с протокольными мероприятиями, служебными командировками и другими официальными мероприятиями. 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w:t>
            </w:r>
            <w:r>
              <w:rPr>
                <w:rFonts w:ascii="Times New Roman" w:hAnsi="Times New Roman"/>
                <w:sz w:val="24"/>
                <w:szCs w:val="24"/>
              </w:rPr>
              <w:t>передаются</w:t>
            </w:r>
            <w:r>
              <w:rPr>
                <w:rFonts w:ascii="Times New Roman" w:hAnsi="Times New Roman"/>
                <w:sz w:val="24"/>
                <w:szCs w:val="24"/>
                <w:shd w:val="clear" w:color="auto" w:fill="FFFFFF"/>
              </w:rPr>
              <w:t> служащим по акту в орган, в котором указанное лицо замещает должность.</w:t>
            </w:r>
          </w:p>
          <w:p w:rsidR="00132EFC" w:rsidRDefault="00132EFC">
            <w:pPr>
              <w:spacing w:after="0" w:line="240" w:lineRule="auto"/>
              <w:jc w:val="both"/>
              <w:rPr>
                <w:rFonts w:ascii="Times New Roman" w:hAnsi="Times New Roman"/>
                <w:sz w:val="24"/>
                <w:szCs w:val="24"/>
                <w:shd w:val="clear" w:color="auto" w:fill="FFFFFF"/>
              </w:rPr>
            </w:pPr>
          </w:p>
          <w:p w:rsidR="00132EFC" w:rsidRDefault="00132EFC">
            <w:pPr>
              <w:spacing w:after="0" w:line="240" w:lineRule="auto"/>
              <w:jc w:val="both"/>
              <w:rPr>
                <w:rFonts w:ascii="Times New Roman" w:hAnsi="Times New Roman"/>
                <w:sz w:val="24"/>
                <w:szCs w:val="24"/>
                <w:shd w:val="clear" w:color="auto" w:fill="FFFFFF"/>
              </w:rPr>
            </w:pPr>
          </w:p>
          <w:p w:rsidR="00132EFC" w:rsidRDefault="00132EFC">
            <w:pPr>
              <w:spacing w:after="0" w:line="240" w:lineRule="auto"/>
              <w:jc w:val="both"/>
              <w:rPr>
                <w:rFonts w:ascii="Times New Roman" w:hAnsi="Times New Roman"/>
                <w:sz w:val="24"/>
                <w:szCs w:val="24"/>
                <w:shd w:val="clear" w:color="auto" w:fill="FFFFFF"/>
              </w:rPr>
            </w:pPr>
          </w:p>
          <w:p w:rsidR="00132EFC" w:rsidRDefault="00132EFC">
            <w:pPr>
              <w:spacing w:after="0" w:line="240" w:lineRule="auto"/>
              <w:jc w:val="both"/>
              <w:rPr>
                <w:rFonts w:ascii="Times New Roman" w:hAnsi="Times New Roman"/>
                <w:sz w:val="24"/>
                <w:szCs w:val="24"/>
                <w:shd w:val="clear" w:color="auto" w:fill="FFFFFF"/>
              </w:rPr>
            </w:pPr>
          </w:p>
          <w:p w:rsidR="00132EFC" w:rsidRDefault="00132EFC">
            <w:pPr>
              <w:spacing w:after="0" w:line="240" w:lineRule="auto"/>
              <w:jc w:val="both"/>
              <w:rPr>
                <w:rFonts w:ascii="Times New Roman" w:hAnsi="Times New Roman"/>
                <w:sz w:val="24"/>
                <w:szCs w:val="24"/>
                <w:shd w:val="clear" w:color="auto" w:fill="FFFFFF"/>
              </w:rPr>
            </w:pPr>
          </w:p>
          <w:p w:rsidR="00132EFC" w:rsidRDefault="00132EFC">
            <w:pPr>
              <w:spacing w:after="0" w:line="240" w:lineRule="auto"/>
              <w:jc w:val="both"/>
              <w:rPr>
                <w:rFonts w:ascii="Times New Roman" w:hAnsi="Times New Roman"/>
                <w:sz w:val="24"/>
                <w:szCs w:val="24"/>
                <w:shd w:val="clear" w:color="auto" w:fill="FFFFFF"/>
              </w:rPr>
            </w:pPr>
          </w:p>
          <w:p w:rsidR="00132EFC" w:rsidRDefault="00132EFC">
            <w:pPr>
              <w:spacing w:after="0" w:line="240" w:lineRule="auto"/>
              <w:jc w:val="both"/>
              <w:rPr>
                <w:rFonts w:ascii="Times New Roman" w:hAnsi="Times New Roman"/>
                <w:sz w:val="24"/>
                <w:szCs w:val="24"/>
                <w:shd w:val="clear" w:color="auto" w:fill="FFFFFF"/>
              </w:rPr>
            </w:pPr>
          </w:p>
          <w:p w:rsidR="00132EFC" w:rsidRDefault="00132EFC">
            <w:pPr>
              <w:spacing w:after="0" w:line="240" w:lineRule="auto"/>
              <w:jc w:val="both"/>
              <w:rPr>
                <w:rFonts w:ascii="Times New Roman" w:hAnsi="Times New Roman"/>
                <w:sz w:val="24"/>
                <w:szCs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Запрещается принимать без письменного разрешения представителя нанимателя награды, почетные и специальные звания (за исключением научных званий) иностранных государств, международных организаций, а также политических партий, других общественных объединений и религиозных объединений, если должностные обязанности гражданского служащего входит взаимодействие с указанными организациями и объединениями.</w:t>
            </w:r>
            <w:proofErr w:type="gramEnd"/>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п.11 ч.1 ст.17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eastAsia="Times New Roman" w:hAnsi="Times New Roman"/>
                <w:kern w:val="1"/>
                <w:sz w:val="24"/>
                <w:szCs w:val="24"/>
              </w:rPr>
            </w:pPr>
            <w:proofErr w:type="spellStart"/>
            <w:r>
              <w:rPr>
                <w:rFonts w:ascii="Times New Roman" w:hAnsi="Times New Roman"/>
                <w:sz w:val="24"/>
                <w:szCs w:val="24"/>
              </w:rPr>
              <w:t>пп</w:t>
            </w:r>
            <w:proofErr w:type="spellEnd"/>
            <w:r>
              <w:rPr>
                <w:rFonts w:ascii="Times New Roman" w:hAnsi="Times New Roman"/>
                <w:sz w:val="24"/>
                <w:szCs w:val="24"/>
              </w:rPr>
              <w:t xml:space="preserve">. 9 п. 2 ст.7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Необходимо получить письменное разрешение представителя нанимателя.</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Для сотрудников таможенных органов - разрешение Президента Российской Федерации.</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Запрещается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w:t>
            </w:r>
            <w:r w:rsidR="00BF4958">
              <w:rPr>
                <w:rFonts w:ascii="Times New Roman" w:hAnsi="Times New Roman"/>
                <w:sz w:val="24"/>
              </w:rPr>
              <w:t xml:space="preserve"> </w:t>
            </w:r>
            <w:r>
              <w:rPr>
                <w:rFonts w:ascii="Times New Roman" w:hAnsi="Times New Roman"/>
                <w:sz w:val="24"/>
              </w:rPr>
              <w:t>7 ч.</w:t>
            </w:r>
            <w:r w:rsidR="00BF4958">
              <w:rPr>
                <w:rFonts w:ascii="Times New Roman" w:hAnsi="Times New Roman"/>
                <w:sz w:val="24"/>
              </w:rPr>
              <w:t xml:space="preserve"> </w:t>
            </w:r>
            <w:r>
              <w:rPr>
                <w:rFonts w:ascii="Times New Roman" w:hAnsi="Times New Roman"/>
                <w:sz w:val="24"/>
              </w:rPr>
              <w:t>1 ст.17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rsidP="00BF4958">
            <w:pPr>
              <w:spacing w:after="0" w:line="240" w:lineRule="auto"/>
              <w:jc w:val="both"/>
              <w:rPr>
                <w:rFonts w:ascii="Times New Roman" w:eastAsia="Times New Roman" w:hAnsi="Times New Roman"/>
                <w:kern w:val="1"/>
                <w:sz w:val="24"/>
                <w:szCs w:val="24"/>
              </w:rPr>
            </w:pPr>
            <w:proofErr w:type="spellStart"/>
            <w:r>
              <w:rPr>
                <w:rFonts w:ascii="Times New Roman" w:hAnsi="Times New Roman"/>
                <w:sz w:val="24"/>
                <w:szCs w:val="24"/>
              </w:rPr>
              <w:t>пп</w:t>
            </w:r>
            <w:proofErr w:type="spellEnd"/>
            <w:r>
              <w:rPr>
                <w:rFonts w:ascii="Times New Roman" w:hAnsi="Times New Roman"/>
                <w:sz w:val="24"/>
                <w:szCs w:val="24"/>
              </w:rPr>
              <w:t xml:space="preserve">. </w:t>
            </w:r>
            <w:r w:rsidR="00BF4958">
              <w:rPr>
                <w:rFonts w:ascii="Times New Roman" w:hAnsi="Times New Roman"/>
                <w:sz w:val="24"/>
                <w:szCs w:val="24"/>
              </w:rPr>
              <w:t>9</w:t>
            </w:r>
            <w:r>
              <w:rPr>
                <w:rFonts w:ascii="Times New Roman" w:hAnsi="Times New Roman"/>
                <w:sz w:val="24"/>
                <w:szCs w:val="24"/>
              </w:rPr>
              <w:t xml:space="preserve"> п. 2 ст.7 </w:t>
            </w:r>
            <w:r>
              <w:rPr>
                <w:rFonts w:ascii="Times New Roman" w:eastAsia="Times New Roman" w:hAnsi="Times New Roman"/>
                <w:kern w:val="1"/>
                <w:sz w:val="24"/>
                <w:szCs w:val="24"/>
              </w:rPr>
              <w:t>Федерального зако</w:t>
            </w:r>
            <w:r w:rsidR="00D835EA">
              <w:rPr>
                <w:rFonts w:ascii="Times New Roman" w:eastAsia="Times New Roman" w:hAnsi="Times New Roman"/>
                <w:kern w:val="1"/>
                <w:sz w:val="24"/>
                <w:szCs w:val="24"/>
              </w:rPr>
              <w:t>на от 21.07.1997 № 114-ФЗ «О сл</w:t>
            </w:r>
            <w:r>
              <w:rPr>
                <w:rFonts w:ascii="Times New Roman" w:eastAsia="Times New Roman" w:hAnsi="Times New Roman"/>
                <w:kern w:val="1"/>
                <w:sz w:val="24"/>
                <w:szCs w:val="24"/>
              </w:rPr>
              <w:t>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При выявлении таких фактов - увольнение в связи с утратой доверия</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Выполнение иной работы</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sidRPr="00132EFC">
              <w:rPr>
                <w:rFonts w:ascii="Times New Roman" w:hAnsi="Times New Roman"/>
                <w:sz w:val="24"/>
              </w:rPr>
              <w:t>Запрещается участвовать в управлении коммерческой или некоммерческой организацией</w:t>
            </w:r>
            <w:r>
              <w:rPr>
                <w:rFonts w:ascii="Times New Roman" w:hAnsi="Times New Roman"/>
                <w:sz w:val="24"/>
              </w:rPr>
              <w:t>, за исключением следующих случаев:</w:t>
            </w:r>
          </w:p>
          <w:p w:rsidR="00015E34" w:rsidRDefault="00D34282">
            <w:pPr>
              <w:spacing w:after="0" w:line="240" w:lineRule="auto"/>
              <w:jc w:val="both"/>
              <w:rPr>
                <w:rFonts w:ascii="Times New Roman" w:hAnsi="Times New Roman"/>
                <w:sz w:val="24"/>
              </w:rPr>
            </w:pPr>
            <w:bookmarkStart w:id="0" w:name="dst345"/>
            <w:bookmarkEnd w:id="0"/>
            <w:r>
              <w:rPr>
                <w:rFonts w:ascii="Times New Roman" w:hAnsi="Times New Roman"/>
                <w:sz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015E34" w:rsidRDefault="00D34282">
            <w:pPr>
              <w:spacing w:after="0" w:line="240" w:lineRule="auto"/>
              <w:jc w:val="both"/>
              <w:rPr>
                <w:rFonts w:ascii="Times New Roman" w:hAnsi="Times New Roman"/>
                <w:sz w:val="24"/>
              </w:rPr>
            </w:pPr>
            <w:bookmarkStart w:id="1" w:name="dst346"/>
            <w:bookmarkEnd w:id="1"/>
            <w:proofErr w:type="gramStart"/>
            <w:r>
              <w:rPr>
                <w:rFonts w:ascii="Times New Roman" w:hAnsi="Times New Roman"/>
                <w:sz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нормативным правовым актом государственного</w:t>
            </w:r>
            <w:proofErr w:type="gramEnd"/>
            <w:r>
              <w:rPr>
                <w:rFonts w:ascii="Times New Roman" w:hAnsi="Times New Roman"/>
                <w:sz w:val="24"/>
              </w:rPr>
              <w:t xml:space="preserve"> органа;</w:t>
            </w:r>
          </w:p>
          <w:p w:rsidR="00015E34" w:rsidRDefault="00D34282">
            <w:pPr>
              <w:spacing w:after="0" w:line="240" w:lineRule="auto"/>
              <w:jc w:val="both"/>
              <w:rPr>
                <w:rFonts w:ascii="Times New Roman" w:hAnsi="Times New Roman"/>
                <w:sz w:val="24"/>
              </w:rPr>
            </w:pPr>
            <w:bookmarkStart w:id="2" w:name="dst347"/>
            <w:bookmarkEnd w:id="2"/>
            <w:proofErr w:type="gramStart"/>
            <w:r>
              <w:rPr>
                <w:rFonts w:ascii="Times New Roman" w:hAnsi="Times New Roman"/>
                <w:sz w:val="24"/>
              </w:rPr>
              <w:t>в) участие на безвозмездной основе в управлении коммерческой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публично-правовой компании, в качестве члена коллегиального органа управления этой организации в порядке, установленном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w:t>
            </w:r>
            <w:proofErr w:type="gramEnd"/>
            <w:r>
              <w:rPr>
                <w:rFonts w:ascii="Times New Roman" w:hAnsi="Times New Roman"/>
                <w:sz w:val="24"/>
              </w:rPr>
              <w:t xml:space="preserve"> такого участия, если федеральными конституционными законами или федеральными законами не установлено иное;</w:t>
            </w:r>
          </w:p>
          <w:p w:rsidR="00015E34" w:rsidRDefault="00D34282">
            <w:pPr>
              <w:spacing w:after="0" w:line="240" w:lineRule="auto"/>
              <w:jc w:val="both"/>
              <w:rPr>
                <w:rFonts w:ascii="Times New Roman" w:hAnsi="Times New Roman"/>
                <w:sz w:val="24"/>
              </w:rPr>
            </w:pPr>
            <w:bookmarkStart w:id="3" w:name="dst348"/>
            <w:bookmarkEnd w:id="3"/>
            <w:r>
              <w:rPr>
                <w:rFonts w:ascii="Times New Roman" w:hAnsi="Times New Roman"/>
                <w:sz w:val="24"/>
              </w:rPr>
              <w:t>г)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015E34" w:rsidRDefault="00D34282">
            <w:pPr>
              <w:spacing w:after="0" w:line="240" w:lineRule="auto"/>
              <w:jc w:val="both"/>
              <w:rPr>
                <w:rFonts w:ascii="Times New Roman" w:hAnsi="Times New Roman"/>
                <w:sz w:val="24"/>
              </w:rPr>
            </w:pPr>
            <w:bookmarkStart w:id="4" w:name="dst349"/>
            <w:bookmarkEnd w:id="4"/>
            <w:proofErr w:type="gramStart"/>
            <w:r>
              <w:rPr>
                <w:rFonts w:ascii="Times New Roman" w:hAnsi="Times New Roman"/>
                <w:sz w:val="24"/>
              </w:rPr>
              <w:t>д) представление на безвозмездной основе интересов Российской Федерации или субъекта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или 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w:t>
            </w:r>
            <w:proofErr w:type="gramEnd"/>
            <w:r>
              <w:rPr>
                <w:rFonts w:ascii="Times New Roman" w:hAnsi="Times New Roman"/>
                <w:sz w:val="24"/>
              </w:rPr>
              <w:t xml:space="preserve"> либо порядок управления находящимися в федеральной собственности или собственности субъекта Российской Федерации акциями (долями в уставном капитале);</w:t>
            </w:r>
          </w:p>
          <w:p w:rsidR="00015E34" w:rsidRDefault="00D34282">
            <w:pPr>
              <w:spacing w:after="0" w:line="240" w:lineRule="auto"/>
              <w:jc w:val="both"/>
              <w:rPr>
                <w:rFonts w:ascii="Times New Roman" w:hAnsi="Times New Roman"/>
                <w:sz w:val="24"/>
              </w:rPr>
            </w:pPr>
            <w:bookmarkStart w:id="5" w:name="dst350"/>
            <w:bookmarkEnd w:id="5"/>
            <w:r>
              <w:rPr>
                <w:rFonts w:ascii="Times New Roman" w:hAnsi="Times New Roman"/>
                <w:sz w:val="24"/>
              </w:rPr>
              <w:t>е) иные случаи, предусмотренные международными договорами Российской Федерации или федеральными законами.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п.3 ч.1 ст.17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proofErr w:type="spellStart"/>
            <w:r>
              <w:rPr>
                <w:rFonts w:ascii="Times New Roman" w:hAnsi="Times New Roman"/>
                <w:sz w:val="24"/>
                <w:szCs w:val="24"/>
              </w:rPr>
              <w:t>пп</w:t>
            </w:r>
            <w:proofErr w:type="spellEnd"/>
            <w:r>
              <w:rPr>
                <w:rFonts w:ascii="Times New Roman" w:hAnsi="Times New Roman"/>
                <w:sz w:val="24"/>
                <w:szCs w:val="24"/>
              </w:rPr>
              <w:t xml:space="preserve">. 4,11 п. 2 ст.7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p w:rsidR="00015E34" w:rsidRDefault="00015E34">
            <w:pPr>
              <w:spacing w:after="0" w:line="240" w:lineRule="auto"/>
              <w:jc w:val="both"/>
              <w:rPr>
                <w:rFonts w:ascii="Times New Roman" w:eastAsia="Times New Roman" w:hAnsi="Times New Roman"/>
                <w:kern w:val="1"/>
                <w:sz w:val="24"/>
                <w:szCs w:val="24"/>
              </w:rPr>
            </w:pPr>
          </w:p>
          <w:p w:rsidR="00015E34" w:rsidRDefault="00D34282">
            <w:pPr>
              <w:spacing w:after="0" w:line="240" w:lineRule="auto"/>
              <w:jc w:val="both"/>
              <w:rPr>
                <w:rFonts w:ascii="Times New Roman" w:eastAsia="Times New Roman" w:hAnsi="Times New Roman"/>
                <w:kern w:val="1"/>
                <w:sz w:val="24"/>
                <w:szCs w:val="24"/>
              </w:rPr>
            </w:pPr>
            <w:proofErr w:type="gramStart"/>
            <w:r>
              <w:rPr>
                <w:rFonts w:ascii="Times New Roman" w:eastAsia="Times New Roman" w:hAnsi="Times New Roman"/>
                <w:kern w:val="1"/>
                <w:sz w:val="24"/>
                <w:szCs w:val="24"/>
              </w:rPr>
              <w:t>Приказ ФТС России от 05.11.2019 № 1685 «Об утверждении Порядка получения должностными лицами таможенных органов Российской Федерации, представительств (представителями) таможенной службы Российской Федерации в иностранных государствах, учреждений, находящихся в ведении ФТС России, разрешения руководителя ФТС России (начальника таможенного органа Российской Федерации, учреждения, находящегося в ведении ФТС России) на участие на безвозмездной основе в управлении некоммерческими организациям»</w:t>
            </w:r>
            <w:proofErr w:type="gramEnd"/>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rPr>
              <w:t xml:space="preserve">Подаётся заявление по форме, приведённой в приложении № 1 к приказу ФТС России </w:t>
            </w:r>
            <w:r>
              <w:rPr>
                <w:rFonts w:ascii="Times New Roman" w:eastAsia="Times New Roman" w:hAnsi="Times New Roman"/>
                <w:kern w:val="1"/>
                <w:sz w:val="24"/>
                <w:szCs w:val="24"/>
              </w:rPr>
              <w:t>от 05.11.2019 № 1685.</w:t>
            </w:r>
          </w:p>
          <w:p w:rsidR="00015E34" w:rsidRDefault="00015E34">
            <w:pPr>
              <w:spacing w:after="0" w:line="240" w:lineRule="auto"/>
              <w:jc w:val="both"/>
              <w:rPr>
                <w:rFonts w:ascii="Times New Roman" w:eastAsia="Times New Roman" w:hAnsi="Times New Roman"/>
                <w:kern w:val="1"/>
                <w:sz w:val="24"/>
                <w:szCs w:val="24"/>
              </w:rPr>
            </w:pPr>
          </w:p>
          <w:p w:rsidR="00015E34" w:rsidRDefault="00D34282" w:rsidP="00D835EA">
            <w:pP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 xml:space="preserve">Исполнение обязанностей возможно только после получения </w:t>
            </w:r>
            <w:r w:rsidR="00D835EA">
              <w:rPr>
                <w:rFonts w:ascii="Times New Roman" w:eastAsia="Times New Roman" w:hAnsi="Times New Roman"/>
                <w:kern w:val="1"/>
                <w:sz w:val="24"/>
                <w:szCs w:val="24"/>
              </w:rPr>
              <w:t xml:space="preserve">разрешения </w:t>
            </w:r>
            <w:r>
              <w:rPr>
                <w:rFonts w:ascii="Times New Roman" w:eastAsia="Times New Roman" w:hAnsi="Times New Roman"/>
                <w:kern w:val="1"/>
                <w:sz w:val="24"/>
                <w:szCs w:val="24"/>
              </w:rPr>
              <w:t>начальника т</w:t>
            </w:r>
            <w:r w:rsidR="00D835EA">
              <w:rPr>
                <w:rFonts w:ascii="Times New Roman" w:eastAsia="Times New Roman" w:hAnsi="Times New Roman"/>
                <w:kern w:val="1"/>
                <w:sz w:val="24"/>
                <w:szCs w:val="24"/>
              </w:rPr>
              <w:t>аможенного органа</w:t>
            </w:r>
            <w:r>
              <w:rPr>
                <w:rFonts w:ascii="Times New Roman" w:eastAsia="Times New Roman" w:hAnsi="Times New Roman"/>
                <w:kern w:val="1"/>
                <w:sz w:val="24"/>
                <w:szCs w:val="24"/>
              </w:rPr>
              <w:t>.</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hd w:val="clear" w:color="auto" w:fill="FFFFFF"/>
              </w:rPr>
            </w:pPr>
            <w:r>
              <w:rPr>
                <w:rFonts w:ascii="Times New Roman" w:hAnsi="Times New Roman"/>
                <w:sz w:val="24"/>
                <w:shd w:val="clear" w:color="auto" w:fill="FFFFFF"/>
              </w:rPr>
              <w:t>Запрещается заниматься предпринимательской деятельностью лично или через доверенных лиц.</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Запрещается быть поверенным </w:t>
            </w:r>
            <w:r>
              <w:rPr>
                <w:rFonts w:ascii="Times New Roman" w:eastAsia="Times New Roman" w:hAnsi="Times New Roman"/>
                <w:kern w:val="1"/>
                <w:sz w:val="24"/>
                <w:szCs w:val="24"/>
              </w:rPr>
              <w:t>или представителем по делам третьих лиц в таможенных органах</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spellStart"/>
            <w:r>
              <w:rPr>
                <w:rFonts w:ascii="Times New Roman" w:hAnsi="Times New Roman"/>
                <w:sz w:val="24"/>
              </w:rPr>
              <w:t>пп</w:t>
            </w:r>
            <w:proofErr w:type="spellEnd"/>
            <w:r>
              <w:rPr>
                <w:rFonts w:ascii="Times New Roman" w:hAnsi="Times New Roman"/>
                <w:sz w:val="24"/>
              </w:rPr>
              <w:t>. 3.1 5 ч. 1 ст. 17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proofErr w:type="spellStart"/>
            <w:r>
              <w:rPr>
                <w:rFonts w:ascii="Times New Roman" w:hAnsi="Times New Roman"/>
                <w:sz w:val="24"/>
                <w:szCs w:val="24"/>
              </w:rPr>
              <w:t>пп</w:t>
            </w:r>
            <w:proofErr w:type="spellEnd"/>
            <w:r>
              <w:rPr>
                <w:rFonts w:ascii="Times New Roman" w:hAnsi="Times New Roman"/>
                <w:sz w:val="24"/>
                <w:szCs w:val="24"/>
              </w:rPr>
              <w:t xml:space="preserve">. 3, 5 п. 2 ст.7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p w:rsidR="00015E34" w:rsidRDefault="00015E34">
            <w:pPr>
              <w:spacing w:after="0" w:line="240" w:lineRule="auto"/>
              <w:jc w:val="both"/>
              <w:rPr>
                <w:rFonts w:ascii="Times New Roman" w:hAnsi="Times New Roman"/>
                <w:sz w:val="24"/>
              </w:rPr>
            </w:pP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или законодательством Российской Федерации.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п.17 ч.1 ст.17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proofErr w:type="spellStart"/>
            <w:r>
              <w:rPr>
                <w:rFonts w:ascii="Times New Roman" w:hAnsi="Times New Roman"/>
                <w:sz w:val="24"/>
                <w:szCs w:val="24"/>
              </w:rPr>
              <w:t>пп</w:t>
            </w:r>
            <w:proofErr w:type="spellEnd"/>
            <w:r>
              <w:rPr>
                <w:rFonts w:ascii="Times New Roman" w:hAnsi="Times New Roman"/>
                <w:sz w:val="24"/>
                <w:szCs w:val="24"/>
              </w:rPr>
              <w:t xml:space="preserve">. 1 п. 2 ст.7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015E34" w:rsidRDefault="00015E34">
            <w:pPr>
              <w:spacing w:after="0" w:line="240" w:lineRule="auto"/>
              <w:jc w:val="both"/>
              <w:rPr>
                <w:rFonts w:ascii="Times New Roman" w:hAnsi="Times New Roman"/>
                <w:sz w:val="24"/>
              </w:rPr>
            </w:pPr>
          </w:p>
          <w:p w:rsidR="00AB1175" w:rsidRDefault="00D34282">
            <w:pP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Сотрудникам таможни запрещается заниматься другой оплачиваемой деятельностью, кроме педагогической, научной и иной творческой деятельности.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ч.2 ст.14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Приказ ФТС России от 09.09.2015 № 1842 «Об организации работы при поступлении от федеральных государственных гражданских служащих таможенных органов Российской Федерации, представительств (представителей) таможенной службы Российской Федерации в иностранных государствах уведомлений представителя нанимателя о намерении выполнять иную оплачиваемую работу».</w:t>
            </w:r>
          </w:p>
          <w:p w:rsidR="00015E34" w:rsidRDefault="00015E34">
            <w:pPr>
              <w:pStyle w:val="ConsPlusTitle"/>
              <w:jc w:val="both"/>
              <w:rPr>
                <w:rFonts w:ascii="Times New Roman" w:hAnsi="Times New Roman" w:cs="Times New Roman"/>
                <w:sz w:val="24"/>
              </w:rPr>
            </w:pPr>
          </w:p>
          <w:p w:rsidR="00015E34" w:rsidRDefault="00D34282">
            <w:pPr>
              <w:spacing w:after="0" w:line="240" w:lineRule="auto"/>
              <w:jc w:val="both"/>
              <w:rPr>
                <w:rFonts w:ascii="Times New Roman" w:eastAsia="Times New Roman" w:hAnsi="Times New Roman"/>
                <w:kern w:val="1"/>
                <w:sz w:val="24"/>
                <w:szCs w:val="24"/>
              </w:rPr>
            </w:pPr>
            <w:proofErr w:type="spellStart"/>
            <w:r>
              <w:rPr>
                <w:rFonts w:ascii="Times New Roman" w:hAnsi="Times New Roman"/>
                <w:sz w:val="24"/>
                <w:szCs w:val="24"/>
              </w:rPr>
              <w:t>пп</w:t>
            </w:r>
            <w:proofErr w:type="spellEnd"/>
            <w:r>
              <w:rPr>
                <w:rFonts w:ascii="Times New Roman" w:hAnsi="Times New Roman"/>
                <w:sz w:val="24"/>
                <w:szCs w:val="24"/>
              </w:rPr>
              <w:t xml:space="preserve">. 1 п. 2 ст.7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p w:rsidR="00015E34" w:rsidRDefault="00015E34">
            <w:pPr>
              <w:spacing w:after="0" w:line="240" w:lineRule="auto"/>
              <w:jc w:val="both"/>
              <w:rPr>
                <w:rFonts w:ascii="Times New Roman" w:hAnsi="Times New Roman"/>
                <w:sz w:val="24"/>
              </w:rPr>
            </w:pP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Иная оплачиваемая работа может осуществляться гражданским служащим на условиях трудового договора и (или) гражданско-правового договора (авторский договор, договор возмездного оказания услуг и т.п.)</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Уведомить представителя нанимателя направляется до начала выполнения иной оплачиваемой работы</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п</w:t>
            </w:r>
            <w:proofErr w:type="gramEnd"/>
            <w:r>
              <w:rPr>
                <w:rFonts w:ascii="Times New Roman" w:hAnsi="Times New Roman"/>
                <w:sz w:val="24"/>
              </w:rPr>
              <w:t>римерная форма уведомления приведена в Приложении № 1 к Приказу ФТС России от 09.09.2015 № 1842).</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Выполнение иной оплачиваемой работы не должно приводить к возможному конфликту интересов, т.е. ситуации, при которой личная заинтересованность гражданского служащего влияет или может повлиять на объективное исполнение им должностных обязанностей.</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Владение акциями и иными ценными бумагами, счетами в банках (иных кредитных организациях)</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В случае если, владение гражданским служащим приносящими доход ценными бумагами, акциями (долями участия в уставных капиталах организаций) приводит или может привести к конфликту интересов, он обязан передать принадлежащие ему указанные ценные бумаги в доверительное управление в соответствии с гражданским законодательством Российской Федерации.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ч.2 ст.17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ст. 7.1 Федерального закона от 25.12.2008 № 273-ФЗ «О противодействии коррупции».</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Федеральный закон от 07.05.2013 № 79-ФЗ </w:t>
            </w:r>
            <w:r>
              <w:rPr>
                <w:rFonts w:ascii="Times New Roman" w:eastAsia="Times New Roman" w:hAnsi="Times New Roman"/>
                <w:kern w:val="1"/>
                <w:sz w:val="24"/>
                <w:szCs w:val="24"/>
              </w:rPr>
              <w:t xml:space="preserve">«О запрете отдельным категориям лиц </w:t>
            </w:r>
            <w:proofErr w:type="gramStart"/>
            <w:r>
              <w:rPr>
                <w:rFonts w:ascii="Times New Roman" w:eastAsia="Times New Roman" w:hAnsi="Times New Roman"/>
                <w:kern w:val="1"/>
                <w:sz w:val="24"/>
                <w:szCs w:val="24"/>
              </w:rPr>
              <w:t>открывать и иметь</w:t>
            </w:r>
            <w:proofErr w:type="gramEnd"/>
            <w:r>
              <w:rPr>
                <w:rFonts w:ascii="Times New Roman" w:eastAsia="Times New Roman" w:hAnsi="Times New Roman"/>
                <w:kern w:val="1"/>
                <w:sz w:val="24"/>
                <w:szCs w:val="24"/>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eastAsia="Times New Roman" w:hAnsi="Times New Roman"/>
                <w:kern w:val="1"/>
                <w:sz w:val="24"/>
                <w:szCs w:val="24"/>
              </w:rPr>
            </w:pPr>
            <w:proofErr w:type="gramStart"/>
            <w:r>
              <w:rPr>
                <w:rFonts w:ascii="Times New Roman" w:eastAsia="Times New Roman" w:hAnsi="Times New Roman"/>
                <w:sz w:val="24"/>
              </w:rPr>
              <w:t>Перечень должностных лиц определён приказом ФТС России от 11.09.2017 № 1453 «</w:t>
            </w:r>
            <w:r>
              <w:rPr>
                <w:rFonts w:ascii="Times New Roman" w:eastAsia="Times New Roman" w:hAnsi="Times New Roman"/>
                <w:kern w:val="1"/>
                <w:sz w:val="24"/>
                <w:szCs w:val="24"/>
              </w:rPr>
              <w:t>Об утверждении перечня должностей в таможенных органах Российской Федерации и учреждениях, находящихся в ведении ФТС России, при замещении которых федеральным государственным служащим и работникам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w:t>
            </w:r>
            <w:proofErr w:type="gramEnd"/>
            <w:r>
              <w:rPr>
                <w:rFonts w:ascii="Times New Roman" w:eastAsia="Times New Roman" w:hAnsi="Times New Roman"/>
                <w:kern w:val="1"/>
                <w:sz w:val="24"/>
                <w:szCs w:val="24"/>
              </w:rPr>
              <w:t xml:space="preserve"> финансовыми инструментами»</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Запрещено приобретать в случаях, установленных федеральным законом, ценные бумаги, по которым может быть получен доход.</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п.4 ч.1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xml:space="preserve">Запрет применяется в случаях </w:t>
            </w:r>
            <w:proofErr w:type="gramStart"/>
            <w:r>
              <w:rPr>
                <w:rFonts w:ascii="Times New Roman" w:hAnsi="Times New Roman"/>
                <w:sz w:val="24"/>
              </w:rPr>
              <w:t>возможности возникновения конфликта интересов</w:t>
            </w:r>
            <w:proofErr w:type="gramEnd"/>
            <w:r>
              <w:rPr>
                <w:rFonts w:ascii="Times New Roman" w:hAnsi="Times New Roman"/>
                <w:sz w:val="24"/>
              </w:rPr>
              <w:t>.</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shd w:val="clear" w:color="auto" w:fill="FFFFFF"/>
              </w:rPr>
              <w:t xml:space="preserve">Государственному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w:t>
            </w:r>
            <w:hyperlink r:id="rId10" w:history="1">
              <w:r>
                <w:rPr>
                  <w:rStyle w:val="a4"/>
                  <w:rFonts w:ascii="Times New Roman" w:hAnsi="Times New Roman"/>
                  <w:color w:val="auto"/>
                  <w:sz w:val="24"/>
                  <w:u w:val="none"/>
                  <w:shd w:val="clear" w:color="auto" w:fill="FFFFFF"/>
                </w:rPr>
                <w:t>законом</w:t>
              </w:r>
            </w:hyperlink>
            <w:r>
              <w:rPr>
                <w:rFonts w:ascii="Times New Roman" w:hAnsi="Times New Roman"/>
                <w:sz w:val="24"/>
                <w:shd w:val="clear" w:color="auto" w:fill="FFFFFF"/>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Pr>
                <w:rFonts w:ascii="Times New Roman" w:hAnsi="Times New Roman"/>
                <w:sz w:val="24"/>
                <w:shd w:val="clear" w:color="auto" w:fill="FFFFFF"/>
              </w:rPr>
              <w:t xml:space="preserve"> за пределами территории Российской Федерации, владеть и (или) пользоваться иностранными финансовыми инструментами».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 1.1 ст.17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proofErr w:type="gramStart"/>
            <w:r>
              <w:rPr>
                <w:rFonts w:ascii="Times New Roman" w:eastAsia="Times New Roman" w:hAnsi="Times New Roman"/>
                <w:sz w:val="24"/>
              </w:rPr>
              <w:t>Приказ ФТС России от 11.09.2017 № 1453 «</w:t>
            </w:r>
            <w:r>
              <w:rPr>
                <w:rFonts w:ascii="Times New Roman" w:eastAsia="Times New Roman" w:hAnsi="Times New Roman"/>
                <w:kern w:val="1"/>
                <w:sz w:val="24"/>
                <w:szCs w:val="24"/>
              </w:rPr>
              <w:t>Об утверждении перечня должностей в таможенных органах Российской Федерации и учреждениях, находящихся в ведении ФТС России, при замещении которых федеральным государственным служащим и работникам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Трудоустройство бывших гражданских служащих</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 xml:space="preserve">В течение </w:t>
            </w:r>
            <w:r>
              <w:rPr>
                <w:rFonts w:ascii="Times New Roman" w:hAnsi="Times New Roman"/>
                <w:b/>
                <w:bCs/>
                <w:sz w:val="24"/>
              </w:rPr>
              <w:t>двух лет</w:t>
            </w:r>
            <w:r>
              <w:rPr>
                <w:rFonts w:ascii="Times New Roman" w:hAnsi="Times New Roman"/>
                <w:sz w:val="24"/>
              </w:rPr>
              <w:t xml:space="preserve"> после увольнения с гражданской службы бывший гражданский служащий обязан получать согласие комиссии по соблюдению требований к служебному поведению государственных гражданских служащих и урегулированию конфликтов интересов на осуществление работы на условиях трудового договора в организации и (или) выполнение работы на условиях гражданско-правового договора (гражданско-правовых договоров) в следующих случаях: </w:t>
            </w:r>
            <w:proofErr w:type="gramEnd"/>
          </w:p>
          <w:p w:rsidR="00015E34" w:rsidRDefault="00D34282">
            <w:pPr>
              <w:spacing w:after="0" w:line="240" w:lineRule="auto"/>
              <w:jc w:val="both"/>
              <w:rPr>
                <w:rFonts w:ascii="Times New Roman" w:hAnsi="Times New Roman"/>
                <w:sz w:val="24"/>
              </w:rPr>
            </w:pPr>
            <w:r>
              <w:rPr>
                <w:rFonts w:ascii="Times New Roman" w:hAnsi="Times New Roman"/>
                <w:sz w:val="24"/>
              </w:rPr>
              <w:t xml:space="preserve">а) при осуществлении деятельности на условиях трудового договора: </w:t>
            </w:r>
          </w:p>
          <w:p w:rsidR="00015E34" w:rsidRDefault="00D34282">
            <w:pPr>
              <w:spacing w:after="0" w:line="240" w:lineRule="auto"/>
              <w:jc w:val="both"/>
              <w:rPr>
                <w:rFonts w:ascii="Times New Roman" w:hAnsi="Times New Roman"/>
                <w:sz w:val="24"/>
              </w:rPr>
            </w:pPr>
            <w:r>
              <w:rPr>
                <w:rFonts w:ascii="Times New Roman" w:hAnsi="Times New Roman"/>
                <w:sz w:val="24"/>
              </w:rPr>
              <w:t xml:space="preserve">- при замещении должности гражданской службы бывший гражданский служащий был обязан представлять сведения о доходах, расходах; </w:t>
            </w:r>
          </w:p>
          <w:p w:rsidR="00015E34" w:rsidRDefault="00D34282">
            <w:pPr>
              <w:spacing w:after="0" w:line="240" w:lineRule="auto"/>
              <w:jc w:val="both"/>
              <w:rPr>
                <w:rFonts w:ascii="Times New Roman" w:hAnsi="Times New Roman"/>
                <w:sz w:val="24"/>
              </w:rPr>
            </w:pPr>
            <w:r>
              <w:rPr>
                <w:rFonts w:ascii="Times New Roman" w:hAnsi="Times New Roman"/>
                <w:sz w:val="24"/>
              </w:rPr>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015E34" w:rsidRDefault="00D34282">
            <w:pPr>
              <w:spacing w:after="0" w:line="240" w:lineRule="auto"/>
              <w:jc w:val="both"/>
              <w:rPr>
                <w:rFonts w:ascii="Times New Roman" w:hAnsi="Times New Roman"/>
                <w:sz w:val="24"/>
              </w:rPr>
            </w:pPr>
            <w:r>
              <w:rPr>
                <w:rFonts w:ascii="Times New Roman" w:hAnsi="Times New Roman"/>
                <w:sz w:val="24"/>
              </w:rPr>
              <w:t xml:space="preserve">б) при осуществлении деятельности на условиях гражданско-правового договора (гражданско-правовых договоров): </w:t>
            </w:r>
          </w:p>
          <w:p w:rsidR="00015E34" w:rsidRDefault="00D34282">
            <w:pPr>
              <w:spacing w:after="0" w:line="240" w:lineRule="auto"/>
              <w:jc w:val="both"/>
              <w:rPr>
                <w:rFonts w:ascii="Times New Roman" w:hAnsi="Times New Roman"/>
                <w:sz w:val="24"/>
              </w:rPr>
            </w:pPr>
            <w:r>
              <w:rPr>
                <w:rFonts w:ascii="Times New Roman" w:hAnsi="Times New Roman"/>
                <w:sz w:val="24"/>
              </w:rPr>
              <w:t>- при замещении должности гражданской службы бывший гражданский служащий был обязан представлять сведения о доходах, расходах;</w:t>
            </w:r>
          </w:p>
          <w:p w:rsidR="00015E34" w:rsidRDefault="00D34282">
            <w:pPr>
              <w:spacing w:after="0" w:line="240" w:lineRule="auto"/>
              <w:jc w:val="both"/>
              <w:rPr>
                <w:rFonts w:ascii="Times New Roman" w:hAnsi="Times New Roman"/>
                <w:sz w:val="24"/>
              </w:rPr>
            </w:pPr>
            <w:r>
              <w:rPr>
                <w:rFonts w:ascii="Times New Roman" w:hAnsi="Times New Roman"/>
                <w:sz w:val="24"/>
              </w:rPr>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015E34" w:rsidRDefault="00D34282">
            <w:pPr>
              <w:spacing w:after="0" w:line="240" w:lineRule="auto"/>
              <w:jc w:val="both"/>
              <w:rPr>
                <w:rFonts w:ascii="Times New Roman" w:hAnsi="Times New Roman"/>
                <w:sz w:val="24"/>
              </w:rPr>
            </w:pPr>
            <w:r>
              <w:rPr>
                <w:rFonts w:ascii="Times New Roman" w:hAnsi="Times New Roman"/>
                <w:sz w:val="24"/>
              </w:rPr>
              <w:t>- стоимость работ выполняемых на условиях гражданско-правового договора (гражданско-правовых договоров) в течение месяца более ста тысяч рублей.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ч.3.1 ст.17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ч.1 ст.12 Федерального закона от 25.12.2008 № 273-ФЗ «О противодействии коррупции».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Приказ ФТС России от 19.07.2016 № 1409 «Об утверждении Положения о комиссиях региональных таможенных управлений, таможен и таможенных постов (со статусом юридического лица) по соблюдению требований к служебному поведению федеральных государственных гражданских служащих и урегулированию конфликта интересов».</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Перечень должностных лиц</w:t>
            </w:r>
          </w:p>
          <w:p w:rsidR="00015E34" w:rsidRDefault="00D34282">
            <w:pPr>
              <w:spacing w:after="0" w:line="240" w:lineRule="auto"/>
              <w:jc w:val="both"/>
              <w:rPr>
                <w:rFonts w:ascii="Times New Roman" w:eastAsia="Times New Roman" w:hAnsi="Times New Roman"/>
                <w:kern w:val="1"/>
                <w:sz w:val="24"/>
                <w:szCs w:val="24"/>
              </w:rPr>
            </w:pPr>
            <w:proofErr w:type="gramStart"/>
            <w:r>
              <w:rPr>
                <w:rFonts w:ascii="Times New Roman" w:eastAsia="Times New Roman" w:hAnsi="Times New Roman"/>
                <w:sz w:val="24"/>
                <w:szCs w:val="24"/>
              </w:rPr>
              <w:t xml:space="preserve">п. 13 </w:t>
            </w:r>
            <w:r>
              <w:rPr>
                <w:rFonts w:ascii="Times New Roman" w:eastAsia="Times New Roman" w:hAnsi="Times New Roman"/>
                <w:kern w:val="1"/>
                <w:sz w:val="24"/>
                <w:szCs w:val="24"/>
              </w:rPr>
              <w:t>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 Президента Российской Федерации от 18.05.2009</w:t>
            </w:r>
            <w:proofErr w:type="gramEnd"/>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Обратиться в Комиссию по соблюдению требований к служебному поведению федеральных государственных гражданских служащих и урегулированию конфликта интересов о даче согласия на замещение на условиях трудового договора должности в коммерческой или некоммерческой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w:t>
            </w:r>
            <w:proofErr w:type="gramEnd"/>
            <w:r>
              <w:rPr>
                <w:rFonts w:ascii="Times New Roman" w:hAnsi="Times New Roman"/>
                <w:sz w:val="24"/>
              </w:rPr>
              <w:t xml:space="preserve"> государственного управления данной организацией входили в должностные обязанности гражданского служащего.</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shd w:val="clear" w:color="auto" w:fill="FFFFFF"/>
              </w:rPr>
              <w:t xml:space="preserve">Обращение подается гражданином, замещавшим должность гражданской службы, в подразделение таможенного органа по профилактике коррупционных и иных правонарушений. </w:t>
            </w:r>
            <w:proofErr w:type="gramStart"/>
            <w:r>
              <w:rPr>
                <w:rFonts w:ascii="Times New Roman" w:hAnsi="Times New Roman"/>
                <w:sz w:val="24"/>
                <w:shd w:val="clear" w:color="auto" w:fill="FFFFFF"/>
              </w:rPr>
              <w:t>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гражданской службы в таможенном органе,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гражданской службы в таможенном органе, функции по государственному управлению в отношении коммерческой</w:t>
            </w:r>
            <w:proofErr w:type="gramEnd"/>
            <w:r>
              <w:rPr>
                <w:rFonts w:ascii="Times New Roman" w:hAnsi="Times New Roman"/>
                <w:sz w:val="24"/>
                <w:shd w:val="clear" w:color="auto" w:fill="FFFFFF"/>
              </w:rPr>
              <w:t xml:space="preserve">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В подразделении таможенного органа по профилактике коррупционных и иных правонарушений рассматривается обращение, по результатам которого подготавливается мотивированное заключение по существу обращения с учетом требований </w:t>
            </w:r>
            <w:hyperlink r:id="rId11" w:history="1">
              <w:r>
                <w:rPr>
                  <w:rStyle w:val="a4"/>
                  <w:rFonts w:ascii="Times New Roman" w:hAnsi="Times New Roman"/>
                  <w:color w:val="auto"/>
                  <w:sz w:val="24"/>
                  <w:u w:val="none"/>
                  <w:shd w:val="clear" w:color="auto" w:fill="FFFFFF"/>
                </w:rPr>
                <w:t>статьи 12</w:t>
              </w:r>
            </w:hyperlink>
            <w:r>
              <w:rPr>
                <w:rFonts w:ascii="Times New Roman" w:hAnsi="Times New Roman"/>
                <w:sz w:val="24"/>
                <w:shd w:val="clear" w:color="auto" w:fill="FFFFFF"/>
              </w:rPr>
              <w:t xml:space="preserve"> Федерального закона от 25 декабря 2008 г. № 273-ФЗ «О противодействии коррупции».</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Бывший гражданский служащий, который при замещении должности гражданской службы был обязан представлять сведения о доходах, в течение двух лет после увольнения с гражданской службы 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w:t>
            </w:r>
            <w:proofErr w:type="gramEnd"/>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ч.2 ст.12 Федерального закона от 25.12.2008 № 273-ФЗ «О противодействии коррупции».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В течени</w:t>
            </w:r>
            <w:proofErr w:type="gramStart"/>
            <w:r>
              <w:rPr>
                <w:rFonts w:ascii="Times New Roman" w:hAnsi="Times New Roman"/>
                <w:sz w:val="24"/>
              </w:rPr>
              <w:t>и</w:t>
            </w:r>
            <w:proofErr w:type="gramEnd"/>
            <w:r>
              <w:rPr>
                <w:rFonts w:ascii="Times New Roman" w:hAnsi="Times New Roman"/>
                <w:sz w:val="24"/>
              </w:rPr>
              <w:t xml:space="preserve"> двух лет после увольнения с гражданской службы письменно уведомлять каждого работодателя о последнем месте своей службы.</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Работодатель при заключении трудового или гражданско-правового договора на выполнение работ (оказание услуг) с бывшим гражданским служащим, который при замещении должности гражданской службы был обязан представлять сведения о доходах, в течение двух лет после его увольнения с гражданской службы обязан в десятидневный срок сообщать о заключении такого договора представителю нанимателя (работодателю) бывшего гражданского служащего по последнему месту его службы в порядке</w:t>
            </w:r>
            <w:proofErr w:type="gramEnd"/>
            <w:r>
              <w:rPr>
                <w:rFonts w:ascii="Times New Roman" w:hAnsi="Times New Roman"/>
                <w:sz w:val="24"/>
              </w:rPr>
              <w:t xml:space="preserve">, </w:t>
            </w:r>
            <w:proofErr w:type="gramStart"/>
            <w:r>
              <w:rPr>
                <w:rFonts w:ascii="Times New Roman" w:hAnsi="Times New Roman"/>
                <w:sz w:val="24"/>
              </w:rPr>
              <w:t>установленном</w:t>
            </w:r>
            <w:proofErr w:type="gramEnd"/>
            <w:r>
              <w:rPr>
                <w:rFonts w:ascii="Times New Roman" w:hAnsi="Times New Roman"/>
                <w:sz w:val="24"/>
              </w:rPr>
              <w:t xml:space="preserve"> постановлением Правительства Российской Федерации от 21.01.2015 № 29.</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ч.4 ст.12 от 25.12.2008 № 273-ФЗ «О противодействии коррупции».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Постановление Правительства Российской Федерации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В 10-ти дневный срок со дня заключения трудового договора или гражданско-правового договора работодатель обязан проинформировать представителя нанимателя (работодателя) бывшего гражданского служащего по последнему месту его службы о заключении с ним трудового или гражданско-правового договора на выполнение работ (оказание услуг).</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Статья 19.29 КоАП РФ</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 xml:space="preserve">Прохождение </w:t>
            </w:r>
            <w:proofErr w:type="gramStart"/>
            <w:r>
              <w:rPr>
                <w:rFonts w:ascii="Times New Roman" w:hAnsi="Times New Roman"/>
                <w:b/>
                <w:sz w:val="28"/>
              </w:rPr>
              <w:t>военной</w:t>
            </w:r>
            <w:proofErr w:type="gramEnd"/>
            <w:r>
              <w:rPr>
                <w:rFonts w:ascii="Times New Roman" w:hAnsi="Times New Roman"/>
                <w:b/>
                <w:sz w:val="28"/>
              </w:rPr>
              <w:t xml:space="preserve"> службы по призыву</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Гражданин не может быть принят на гражданскую службу, а гражданский служащий не может находиться на гражданской службе в случае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roofErr w:type="gramEnd"/>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п.11 ч.1 ст.16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Прекращение служебного контракта</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Общественная, профсоюзная и иная деятельность</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Запрещается использовать преимущества должностного положения для предвыборной агитации, а также для агитации по вопросам референдума.</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п.12 ч.1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xml:space="preserve">Запрещается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государственного служащего. </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п.13 ч.1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xml:space="preserve">Запрещается создавать в государственных органах структуры политических партий, других общественных и религиозных объединений или способствовать созданию указанных структур. </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п.14 ч.1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Государственный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ч.2 ст.18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Гражданский служащий, замещающий должность гражданской службы категории «руководители» высшей группы должностей гражданской службы не может представлять интересы гражданских служащих в выборном профсоюзном органе данного государственного органа.</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ч.4 ст.15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xml:space="preserve">Запрещается замещать должность </w:t>
            </w:r>
            <w:proofErr w:type="gramStart"/>
            <w:r>
              <w:rPr>
                <w:rFonts w:ascii="Times New Roman" w:hAnsi="Times New Roman"/>
                <w:sz w:val="24"/>
              </w:rPr>
              <w:t>государственной</w:t>
            </w:r>
            <w:proofErr w:type="gramEnd"/>
            <w:r>
              <w:rPr>
                <w:rFonts w:ascii="Times New Roman" w:hAnsi="Times New Roman"/>
                <w:sz w:val="24"/>
              </w:rPr>
              <w:t xml:space="preserve"> службы в случае:</w:t>
            </w:r>
          </w:p>
          <w:p w:rsidR="00015E34" w:rsidRDefault="00D34282">
            <w:pPr>
              <w:spacing w:after="0" w:line="240" w:lineRule="auto"/>
              <w:jc w:val="both"/>
              <w:rPr>
                <w:rFonts w:ascii="Times New Roman" w:hAnsi="Times New Roman"/>
                <w:sz w:val="24"/>
              </w:rPr>
            </w:pPr>
            <w:r>
              <w:rPr>
                <w:rFonts w:ascii="Times New Roman" w:hAnsi="Times New Roman"/>
                <w:sz w:val="24"/>
              </w:rPr>
              <w:t>- избрания или назначения на государственную должность, за исключением случая, установленного частью второй статьи 6 Федерального конституционного закона от 17.12.1997 № 2-ФКЗ «О Правительстве Российской Федерации»;</w:t>
            </w:r>
          </w:p>
          <w:p w:rsidR="00015E34" w:rsidRDefault="00D34282">
            <w:pPr>
              <w:spacing w:after="0" w:line="240" w:lineRule="auto"/>
              <w:jc w:val="both"/>
              <w:rPr>
                <w:rFonts w:ascii="Times New Roman" w:hAnsi="Times New Roman"/>
                <w:sz w:val="24"/>
              </w:rPr>
            </w:pPr>
            <w:r>
              <w:rPr>
                <w:rFonts w:ascii="Times New Roman" w:hAnsi="Times New Roman"/>
                <w:sz w:val="24"/>
              </w:rPr>
              <w:t>- избрания на выборную должность в органе местного самоуправления;</w:t>
            </w:r>
          </w:p>
          <w:p w:rsidR="00015E34" w:rsidRDefault="00D34282">
            <w:pPr>
              <w:spacing w:after="0" w:line="240" w:lineRule="auto"/>
              <w:jc w:val="both"/>
              <w:rPr>
                <w:rFonts w:ascii="Times New Roman" w:hAnsi="Times New Roman"/>
                <w:sz w:val="24"/>
              </w:rPr>
            </w:pPr>
            <w:r>
              <w:rPr>
                <w:rFonts w:ascii="Times New Roman" w:hAnsi="Times New Roman"/>
                <w:sz w:val="24"/>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п.2 ч.1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Использование информации</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Гражданский служащий обязан не разглашать сведения, составляющие государственную и иную охраняемую федеральным законом тайну, а также сведения, ставшие известными государственному служащему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roofErr w:type="gramEnd"/>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п.7 ч.1 ст.15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Запрещено разглашать или использовать в целях, не связанных с государственной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015E34" w:rsidRDefault="00015E34">
            <w:pPr>
              <w:spacing w:after="0" w:line="240" w:lineRule="auto"/>
              <w:jc w:val="both"/>
              <w:rPr>
                <w:rFonts w:ascii="Times New Roman" w:hAnsi="Times New Roman"/>
                <w:sz w:val="24"/>
              </w:rPr>
            </w:pP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п.9 ч.1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Бывший государственный служащий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ч.3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Запрещено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AB1175" w:rsidRDefault="00AB1175">
            <w:pPr>
              <w:spacing w:after="0" w:line="240" w:lineRule="auto"/>
              <w:jc w:val="both"/>
              <w:rPr>
                <w:rFonts w:ascii="Times New Roman" w:hAnsi="Times New Roman"/>
                <w:sz w:val="24"/>
              </w:rPr>
            </w:pP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п.10 ч.1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rPr>
                <w:rFonts w:ascii="Times New Roman" w:hAnsi="Times New Roman"/>
                <w:sz w:val="24"/>
              </w:rPr>
            </w:pP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Использование государственного имущества</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Запрещается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предавать их другим лицам.</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п.8 ч.1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Гражданский служащий обязан беречь государственное имущество, в том числе предоставленное ему для исполнения должностных обязанностей.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п.8 ч.1 ст.15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Родственные связи</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szCs w:val="24"/>
              </w:rPr>
            </w:pPr>
            <w:proofErr w:type="gramStart"/>
            <w:r>
              <w:rPr>
                <w:rFonts w:ascii="Times New Roman" w:hAnsi="Times New Roman"/>
                <w:sz w:val="24"/>
                <w:szCs w:val="24"/>
              </w:rPr>
              <w:t>Гражданин не может быть принят на гражданскую службу, а гражданский служащий не может находиться на гражданской службе в случае близкого родства или свойства (родители, супруги, дети, братья, сестры, а также братья, сестры, родители и дети супругов) с государственным служащим, если замещение должности государственной службы связано с непосредственной подчиненностью или подконтрольностью одного из них другому.</w:t>
            </w:r>
            <w:proofErr w:type="gramEnd"/>
          </w:p>
          <w:p w:rsidR="00015E34" w:rsidRDefault="00015E34">
            <w:pPr>
              <w:spacing w:after="0" w:line="240" w:lineRule="auto"/>
              <w:jc w:val="both"/>
              <w:rPr>
                <w:rFonts w:ascii="Times New Roman" w:hAnsi="Times New Roman"/>
                <w:sz w:val="24"/>
                <w:szCs w:val="24"/>
              </w:rPr>
            </w:pPr>
          </w:p>
          <w:p w:rsidR="00015E34" w:rsidRDefault="00D34282">
            <w:pPr>
              <w:pBdr>
                <w:top w:val="nil"/>
                <w:left w:val="nil"/>
                <w:bottom w:val="nil"/>
                <w:right w:val="nil"/>
                <w:between w:val="nil"/>
              </w:pBd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Сотрудникам таможенных органов, являющимся близкими родственниками или состоящим между собой в свойстве (братья, сестры, родители, дети супругов и супруги детей), запрещается проходить службу в одном и том же таможенном органе, если их служба связана с непосредственной подчиненностью или подконтрольностью одного из них другому.</w:t>
            </w:r>
          </w:p>
          <w:p w:rsidR="00AB1175" w:rsidRDefault="00AB1175">
            <w:pPr>
              <w:pBdr>
                <w:top w:val="nil"/>
                <w:left w:val="nil"/>
                <w:bottom w:val="nil"/>
                <w:right w:val="nil"/>
                <w:between w:val="nil"/>
              </w:pBdr>
              <w:spacing w:after="0" w:line="240" w:lineRule="auto"/>
              <w:jc w:val="both"/>
              <w:rPr>
                <w:rFonts w:ascii="Times New Roman" w:eastAsia="Times New Roman" w:hAnsi="Times New Roman"/>
                <w:kern w:val="1"/>
                <w:sz w:val="24"/>
                <w:szCs w:val="24"/>
              </w:rPr>
            </w:pP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п.5 ч.1 ст.16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ч. 4 ст.7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p w:rsidR="00015E34" w:rsidRDefault="00015E34">
            <w:pPr>
              <w:spacing w:after="0" w:line="240" w:lineRule="auto"/>
              <w:jc w:val="both"/>
              <w:rPr>
                <w:rFonts w:ascii="Times New Roman" w:hAnsi="Times New Roman"/>
                <w:sz w:val="24"/>
              </w:rPr>
            </w:pP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Гражданство</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Гражданин не может быть принят на гражданскую службу, а государственный служащий не может находиться на гражданской службе в случае:</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c>
          <w:tcPr>
            <w:tcW w:w="494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Письменно проинформировать представителя нанимателя: о выходе из гражданства Российской Федерации – в день выхода из гражданства Российской Федерации; о приобретении гражданства другого государства – в день приобретения гражданства другого государства.</w:t>
            </w:r>
            <w:proofErr w:type="gramEnd"/>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выхода из гражданства Российской Федерации или приобретения гражданства другого государства;</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п.6 ч.1 ст.16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п. 13 ч.2 ст.48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наличия гражданства другого государства (других государств), если иное не предусмотрено международным договором Российской Федерации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п.7 ч.1 ст.16 Федерального закона от 27.07.2004 № 79-ФЗ «О государственной гражданской службе Российской Федерации».</w:t>
            </w:r>
          </w:p>
        </w:tc>
        <w:tc>
          <w:tcPr>
            <w:tcW w:w="494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Гражданский служащий обязан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п.10 ч.1 ст.15 Федерального закона от 27.07.2004 № 79-ФЗ «О государственной гражданской службе Российской Федерации»</w:t>
            </w:r>
          </w:p>
        </w:tc>
        <w:tc>
          <w:tcPr>
            <w:tcW w:w="494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Исполнение должностных обязанностей</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Гражданский служащий обязан исполнять должностные обязанности в соответствии с должностным регламентом.</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hAnsi="Times New Roman"/>
                <w:sz w:val="24"/>
              </w:rPr>
            </w:pPr>
            <w:r>
              <w:rPr>
                <w:rFonts w:ascii="Times New Roman" w:hAnsi="Times New Roman"/>
                <w:sz w:val="24"/>
              </w:rPr>
              <w:t xml:space="preserve">Сотрудник таможенного органа обязан выполнять требования должностной </w:t>
            </w:r>
            <w:proofErr w:type="spellStart"/>
            <w:r>
              <w:rPr>
                <w:rFonts w:ascii="Times New Roman" w:hAnsi="Times New Roman"/>
                <w:sz w:val="24"/>
              </w:rPr>
              <w:t>инсрукции</w:t>
            </w:r>
            <w:proofErr w:type="spellEnd"/>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п.2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п.5 ч.1, ч.2 ст. 17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Государственный служащий обязан исполнять поручения соответствующих руководителей, данные в пределах их полномочий, установленных законодательством Российской Федерации.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п.3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п.3 ч.1, ст. 17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Государственный служащий обязан соблюдать при исполнении должностных обязанностей права и законные интересы граждан и организаций.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п.4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п.2 ч.1, ст. 17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Государственный служащий обязан соблюдать служебный распорядок государственного органа.</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п.5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п.5 ч.1, ст. 17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Государственный служащий обязан поддерживать уровень квалификации, необходимый для надлежащего исполнения должностных обязанностей.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п.6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п.6 ч</w:t>
            </w:r>
            <w:r w:rsidR="00580192">
              <w:rPr>
                <w:rFonts w:ascii="Times New Roman" w:hAnsi="Times New Roman"/>
                <w:sz w:val="24"/>
                <w:szCs w:val="24"/>
              </w:rPr>
              <w:t>.1</w:t>
            </w:r>
            <w:r>
              <w:rPr>
                <w:rFonts w:ascii="Times New Roman" w:hAnsi="Times New Roman"/>
                <w:sz w:val="24"/>
                <w:szCs w:val="24"/>
              </w:rPr>
              <w:t xml:space="preserve"> ст. 17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rsidP="00580192">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Гражданский служащий не вправе исполнять данное ему неправомерное поручение.</w:t>
            </w: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Сотрудник таможенных органов обязан выполнять </w:t>
            </w:r>
            <w:r>
              <w:rPr>
                <w:rFonts w:ascii="Times New Roman" w:eastAsia="Times New Roman" w:hAnsi="Times New Roman"/>
                <w:kern w:val="1"/>
                <w:sz w:val="24"/>
                <w:szCs w:val="24"/>
              </w:rPr>
              <w:t xml:space="preserve">приказы и распоряжения начальников таможенных органов, отданные в пределах их должностных полномочий, за исключением </w:t>
            </w:r>
            <w:r>
              <w:rPr>
                <w:rFonts w:ascii="Times New Roman" w:eastAsia="Times New Roman" w:hAnsi="Times New Roman"/>
                <w:b/>
                <w:bCs/>
                <w:kern w:val="1"/>
                <w:sz w:val="24"/>
                <w:szCs w:val="24"/>
              </w:rPr>
              <w:t>заведомо незаконных</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ч.2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015E34">
            <w:pPr>
              <w:spacing w:after="0" w:line="240" w:lineRule="auto"/>
              <w:jc w:val="both"/>
              <w:rPr>
                <w:rFonts w:ascii="Times New Roman" w:hAnsi="Times New Roman"/>
                <w:sz w:val="24"/>
              </w:rPr>
            </w:pPr>
          </w:p>
          <w:p w:rsidR="00015E34" w:rsidRDefault="00580192">
            <w:pPr>
              <w:spacing w:after="0" w:line="240" w:lineRule="auto"/>
              <w:jc w:val="both"/>
              <w:rPr>
                <w:rFonts w:ascii="Times New Roman" w:eastAsia="Times New Roman" w:hAnsi="Times New Roman"/>
                <w:kern w:val="1"/>
                <w:sz w:val="24"/>
                <w:szCs w:val="24"/>
              </w:rPr>
            </w:pPr>
            <w:r>
              <w:rPr>
                <w:rFonts w:ascii="Times New Roman" w:hAnsi="Times New Roman"/>
                <w:sz w:val="24"/>
                <w:szCs w:val="24"/>
              </w:rPr>
              <w:t>п.3 ч.1</w:t>
            </w:r>
            <w:r w:rsidR="00D34282">
              <w:rPr>
                <w:rFonts w:ascii="Times New Roman" w:hAnsi="Times New Roman"/>
                <w:sz w:val="24"/>
                <w:szCs w:val="24"/>
              </w:rPr>
              <w:t xml:space="preserve"> ст. 17 </w:t>
            </w:r>
            <w:r w:rsidR="00D34282">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w:t>
            </w:r>
            <w:proofErr w:type="gramEnd"/>
            <w:r>
              <w:rPr>
                <w:rFonts w:ascii="Times New Roman" w:hAnsi="Times New Roman"/>
                <w:sz w:val="24"/>
              </w:rPr>
              <w:t xml:space="preserve"> В случае подтверждения руководителем данного поручения в письменной форме гражданский служащий обязан отказаться от его исполнения.</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Запрещено прекращать исполнение должностных обязанностей в целях урегулирования служебного спора.</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п.15 ч.1 ст.17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Справочно:</w:t>
            </w:r>
          </w:p>
          <w:p w:rsidR="00015E34" w:rsidRDefault="00D34282">
            <w:pPr>
              <w:spacing w:after="0" w:line="240" w:lineRule="auto"/>
              <w:jc w:val="both"/>
              <w:rPr>
                <w:rFonts w:ascii="Times New Roman" w:hAnsi="Times New Roman"/>
                <w:sz w:val="24"/>
              </w:rPr>
            </w:pPr>
            <w:r>
              <w:rPr>
                <w:rFonts w:ascii="Times New Roman" w:hAnsi="Times New Roman"/>
                <w:sz w:val="24"/>
              </w:rPr>
              <w:t>В соответствии со ст.69 Федерального закона № 79-ФЗ 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 Таким образом, обязательным условием идентификации разногласия в качестве индивидуального служебного спора является заявление об указанном разногласии в орган по рассмотрению индивидуальных служебных споров. Органами по рассмотрению индивидуальных служебных споров являются:</w:t>
            </w:r>
          </w:p>
          <w:p w:rsidR="00015E34" w:rsidRDefault="00D34282">
            <w:pPr>
              <w:spacing w:after="0" w:line="240" w:lineRule="auto"/>
              <w:jc w:val="both"/>
              <w:rPr>
                <w:rFonts w:ascii="Times New Roman" w:hAnsi="Times New Roman"/>
                <w:sz w:val="24"/>
              </w:rPr>
            </w:pPr>
            <w:r>
              <w:rPr>
                <w:rFonts w:ascii="Times New Roman" w:hAnsi="Times New Roman"/>
                <w:sz w:val="24"/>
              </w:rPr>
              <w:t>- комиссия государственного органа по служебным спорам;</w:t>
            </w:r>
          </w:p>
          <w:p w:rsidR="00015E34" w:rsidRDefault="00D34282">
            <w:pPr>
              <w:spacing w:after="0" w:line="240" w:lineRule="auto"/>
              <w:jc w:val="both"/>
              <w:rPr>
                <w:rFonts w:ascii="Times New Roman" w:hAnsi="Times New Roman"/>
                <w:sz w:val="24"/>
              </w:rPr>
            </w:pPr>
            <w:r>
              <w:rPr>
                <w:rFonts w:ascii="Times New Roman" w:hAnsi="Times New Roman"/>
                <w:sz w:val="24"/>
              </w:rPr>
              <w:t>- суд.</w:t>
            </w:r>
          </w:p>
        </w:tc>
      </w:tr>
      <w:tr w:rsidR="00015E34">
        <w:tc>
          <w:tcPr>
            <w:tcW w:w="14966" w:type="dxa"/>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center"/>
              <w:rPr>
                <w:rFonts w:ascii="Times New Roman" w:hAnsi="Times New Roman"/>
                <w:b/>
                <w:sz w:val="28"/>
              </w:rPr>
            </w:pPr>
            <w:r>
              <w:rPr>
                <w:rFonts w:ascii="Times New Roman" w:hAnsi="Times New Roman"/>
                <w:b/>
                <w:sz w:val="28"/>
              </w:rPr>
              <w:t>Иные ограничения и обязанности</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Государственный служащий обязан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п.1 ч.2, ст. 17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Государственный служащий обязан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п.11 ч.1 ст.15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ст. 7, 7.1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p w:rsidR="00015E34" w:rsidRDefault="00015E34">
            <w:pPr>
              <w:spacing w:after="0" w:line="240" w:lineRule="auto"/>
              <w:jc w:val="both"/>
              <w:rPr>
                <w:rFonts w:ascii="Times New Roman" w:eastAsia="Times New Roman" w:hAnsi="Times New Roman"/>
                <w:kern w:val="1"/>
                <w:sz w:val="24"/>
                <w:szCs w:val="24"/>
              </w:rPr>
            </w:pPr>
          </w:p>
          <w:p w:rsidR="00015E34" w:rsidRDefault="00D34282">
            <w:pPr>
              <w:spacing w:after="0" w:line="240" w:lineRule="auto"/>
              <w:jc w:val="both"/>
              <w:rPr>
                <w:rFonts w:ascii="Times New Roman" w:hAnsi="Times New Roman"/>
                <w:sz w:val="24"/>
                <w:szCs w:val="24"/>
              </w:rPr>
            </w:pPr>
            <w:r>
              <w:rPr>
                <w:rFonts w:ascii="Times New Roman" w:hAnsi="Times New Roman"/>
                <w:sz w:val="24"/>
                <w:szCs w:val="24"/>
              </w:rPr>
              <w:t>Федеральный закон от 25.12.2008 № 273-Ф3 «О противодействии коррупции».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pBdr>
                <w:top w:val="nil"/>
                <w:left w:val="nil"/>
                <w:bottom w:val="nil"/>
                <w:right w:val="nil"/>
                <w:between w:val="nil"/>
              </w:pBd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Сотрудники таможенных органов подлежат обязательной государственной дактилоскопической регистрации в соответствии с законодательством Российской Федерации.</w:t>
            </w:r>
          </w:p>
          <w:p w:rsidR="00015E34" w:rsidRDefault="00D34282">
            <w:pPr>
              <w:pBdr>
                <w:top w:val="nil"/>
                <w:left w:val="nil"/>
                <w:bottom w:val="nil"/>
                <w:right w:val="nil"/>
                <w:between w:val="nil"/>
              </w:pBdr>
              <w:spacing w:after="0"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Гражданские служащие таможенных органов обязательной дактилоскопической регистрации не подлежат</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ст. 17,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Гражданин не может быть принят на гражданскую службу/службу в таможенных органах, а государственные служащие не могут находиться на службе в случае:</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признания его недееспособным или ограниченно дееспособным решением суда, вступившим в законную силу;</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 ч.1 ст.16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szCs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ч. 1 ст. 7,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осуждения его к наказанию, исключающему возможность исполнения должностных обязанностей по должности государственной службы</w:t>
            </w:r>
            <w:proofErr w:type="gramStart"/>
            <w:r>
              <w:rPr>
                <w:rFonts w:ascii="Times New Roman" w:hAnsi="Times New Roman"/>
                <w:sz w:val="24"/>
              </w:rPr>
              <w:t xml:space="preserve"> ,</w:t>
            </w:r>
            <w:proofErr w:type="gramEnd"/>
            <w:r>
              <w:rPr>
                <w:rFonts w:ascii="Times New Roman" w:hAnsi="Times New Roman"/>
                <w:sz w:val="24"/>
              </w:rPr>
              <w:t xml:space="preserve">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п.2 ч.1 ст.16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r>
              <w:rPr>
                <w:rFonts w:ascii="Times New Roman" w:hAnsi="Times New Roman"/>
                <w:sz w:val="24"/>
                <w:szCs w:val="24"/>
              </w:rPr>
              <w:t xml:space="preserve">п. 12 ч. 2 ст. 48,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Необходимо уведомлять непосредственного начальника и отдел инспектирования и профилактики правонарушений о фактах возбуждения уголовных дел.</w:t>
            </w: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п.3 ч.1 ст.16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xml:space="preserve">- наличия заболевания, препятствующего поступлению на гражданскую службу или ее прохождению и подтвержденного заключением медицинского учреждения. </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п.4 ч.1 ст.16 Федерального закона от 27.07.2004 № 79-ФЗ «О государственной гражданской службе Российской Федерации».</w:t>
            </w:r>
          </w:p>
          <w:p w:rsidR="00015E34" w:rsidRDefault="00015E34">
            <w:pPr>
              <w:spacing w:after="0" w:line="240" w:lineRule="auto"/>
              <w:jc w:val="both"/>
              <w:rPr>
                <w:rFonts w:ascii="Times New Roman" w:hAnsi="Times New Roman"/>
                <w:sz w:val="24"/>
              </w:rPr>
            </w:pPr>
          </w:p>
          <w:p w:rsidR="00015E34" w:rsidRDefault="00D34282">
            <w:pPr>
              <w:spacing w:after="0" w:line="240" w:lineRule="auto"/>
              <w:jc w:val="both"/>
              <w:rPr>
                <w:rFonts w:ascii="Times New Roman" w:eastAsia="Times New Roman" w:hAnsi="Times New Roman"/>
                <w:kern w:val="1"/>
                <w:sz w:val="24"/>
                <w:szCs w:val="24"/>
              </w:rPr>
            </w:pPr>
            <w:proofErr w:type="spellStart"/>
            <w:r>
              <w:rPr>
                <w:rFonts w:ascii="Times New Roman" w:hAnsi="Times New Roman"/>
                <w:sz w:val="24"/>
                <w:szCs w:val="24"/>
              </w:rPr>
              <w:t>пп</w:t>
            </w:r>
            <w:proofErr w:type="spellEnd"/>
            <w:r>
              <w:rPr>
                <w:rFonts w:ascii="Times New Roman" w:hAnsi="Times New Roman"/>
                <w:sz w:val="24"/>
                <w:szCs w:val="24"/>
              </w:rPr>
              <w:t xml:space="preserve">. 8,9 ч. 2 ст. 48, </w:t>
            </w:r>
            <w:r>
              <w:rPr>
                <w:rFonts w:ascii="Times New Roman" w:eastAsia="Times New Roman" w:hAnsi="Times New Roman"/>
                <w:kern w:val="1"/>
                <w:sz w:val="24"/>
                <w:szCs w:val="24"/>
              </w:rPr>
              <w:t>Федерального закона от 21.07.1997 № 114-ФЗ «О службе в таможенных органах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 представления подложных документов или заведомо ложных сведений при поступлении на гражданскую службу;</w:t>
            </w:r>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п.8 ч.1 ст.16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r w:rsidR="00015E34">
        <w:tc>
          <w:tcPr>
            <w:tcW w:w="49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proofErr w:type="gramStart"/>
            <w:r>
              <w:rPr>
                <w:rFonts w:ascii="Times New Roman" w:hAnsi="Times New Roman"/>
                <w:sz w:val="24"/>
              </w:rPr>
              <w:t>-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законом № 273-ФЗ и другими федеральными законами.</w:t>
            </w:r>
            <w:proofErr w:type="gramEnd"/>
          </w:p>
        </w:tc>
        <w:tc>
          <w:tcPr>
            <w:tcW w:w="50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D34282">
            <w:pPr>
              <w:spacing w:after="0" w:line="240" w:lineRule="auto"/>
              <w:jc w:val="both"/>
              <w:rPr>
                <w:rFonts w:ascii="Times New Roman" w:hAnsi="Times New Roman"/>
                <w:sz w:val="24"/>
              </w:rPr>
            </w:pPr>
            <w:r>
              <w:rPr>
                <w:rFonts w:ascii="Times New Roman" w:hAnsi="Times New Roman"/>
                <w:sz w:val="24"/>
              </w:rPr>
              <w:t>п.10 ч.1 ст.16 Федерального закона от 27.07.2004 № 79-ФЗ «О государственной гражданской службе Российской Федерации».</w:t>
            </w:r>
          </w:p>
        </w:tc>
        <w:tc>
          <w:tcPr>
            <w:tcW w:w="49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15E34" w:rsidRDefault="00015E34">
            <w:pPr>
              <w:spacing w:after="0" w:line="240" w:lineRule="auto"/>
              <w:jc w:val="both"/>
              <w:rPr>
                <w:rFonts w:ascii="Times New Roman" w:hAnsi="Times New Roman"/>
                <w:sz w:val="24"/>
              </w:rPr>
            </w:pPr>
          </w:p>
        </w:tc>
      </w:tr>
    </w:tbl>
    <w:p w:rsidR="00015E34" w:rsidRDefault="00015E34">
      <w:pPr>
        <w:spacing w:after="0" w:line="240" w:lineRule="auto"/>
        <w:ind w:firstLine="709"/>
        <w:jc w:val="both"/>
        <w:rPr>
          <w:rFonts w:ascii="Times New Roman" w:hAnsi="Times New Roman"/>
          <w:sz w:val="28"/>
        </w:rPr>
      </w:pPr>
    </w:p>
    <w:p w:rsidR="00015E34" w:rsidRDefault="00015E34">
      <w:pPr>
        <w:spacing w:after="0" w:line="240" w:lineRule="auto"/>
        <w:ind w:firstLine="709"/>
        <w:jc w:val="both"/>
        <w:rPr>
          <w:rFonts w:ascii="Times New Roman" w:hAnsi="Times New Roman"/>
          <w:sz w:val="28"/>
        </w:rPr>
      </w:pPr>
    </w:p>
    <w:p w:rsidR="00015E34" w:rsidRDefault="00015E34">
      <w:pPr>
        <w:spacing w:after="0" w:line="240" w:lineRule="auto"/>
        <w:ind w:firstLine="709"/>
        <w:jc w:val="both"/>
        <w:rPr>
          <w:rFonts w:ascii="Times New Roman" w:hAnsi="Times New Roman"/>
          <w:sz w:val="28"/>
        </w:rPr>
      </w:pPr>
    </w:p>
    <w:p w:rsidR="00015E34" w:rsidRDefault="00015E34" w:rsidP="00AB1175">
      <w:pPr>
        <w:spacing w:after="0" w:line="240" w:lineRule="auto"/>
        <w:jc w:val="both"/>
        <w:rPr>
          <w:rFonts w:ascii="Times New Roman" w:hAnsi="Times New Roman"/>
          <w:sz w:val="32"/>
          <w:szCs w:val="24"/>
        </w:rPr>
      </w:pPr>
    </w:p>
    <w:sectPr w:rsidR="00015E34">
      <w:endnotePr>
        <w:numFmt w:val="decimal"/>
      </w:endnotePr>
      <w:pgSz w:w="16838" w:h="11906" w:orient="landscape"/>
      <w:pgMar w:top="907" w:right="850"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rawingGridVerticalSpacing w:val="283"/>
  <w:characterSpacingControl w:val="doNotCompress"/>
  <w:endnotePr>
    <w:numFmt w:val="decimal"/>
  </w:endnotePr>
  <w:compat>
    <w:doNotUseHTMLParagraphAutoSpacing/>
    <w:compatSetting w:name="compatibilityMode" w:uri="http://schemas.microsoft.com/office/word" w:val="12"/>
  </w:compat>
  <w:rsids>
    <w:rsidRoot w:val="00015E34"/>
    <w:rsid w:val="00015E34"/>
    <w:rsid w:val="00037A04"/>
    <w:rsid w:val="00132EFC"/>
    <w:rsid w:val="002D05E2"/>
    <w:rsid w:val="00392BE4"/>
    <w:rsid w:val="00580192"/>
    <w:rsid w:val="00865A56"/>
    <w:rsid w:val="00AB1175"/>
    <w:rsid w:val="00BF4958"/>
    <w:rsid w:val="00D34282"/>
    <w:rsid w:val="00D835EA"/>
    <w:rsid w:val="00DB478C"/>
    <w:rsid w:val="00F21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default="1" w:styleId="a">
    <w:name w:val="Normal"/>
    <w:qFormat/>
    <w:pPr>
      <w:spacing w:after="200" w:line="276" w:lineRule="auto"/>
    </w:pPr>
  </w:style>
  <w:style w:type="paragraph" w:styleId="1">
    <w:name w:val="heading 1"/>
    <w:basedOn w:val="a"/>
    <w:qFormat/>
    <w:pPr>
      <w:spacing w:before="100" w:beforeAutospacing="1" w:after="100" w:afterAutospacing="1" w:line="240" w:lineRule="auto"/>
      <w:outlineLvl w:val="0"/>
    </w:pPr>
    <w:rPr>
      <w:rFonts w:ascii="Times New Roman" w:eastAsia="Times New Roman" w:hAnsi="Times New Roman"/>
      <w:b/>
      <w:bCs/>
      <w:kern w:val="1"/>
      <w:sz w:val="48"/>
      <w:szCs w:val="48"/>
    </w:rPr>
  </w:style>
  <w:style w:type="paragraph" w:styleId="2">
    <w:name w:val="heading 2"/>
    <w:basedOn w:val="1"/>
    <w:next w:val="1"/>
    <w:qFormat/>
    <w:pPr>
      <w:keepNext/>
      <w:keepLines/>
      <w:spacing w:before="240" w:after="60"/>
      <w:outlineLvl w:val="1"/>
    </w:pPr>
    <w:rPr>
      <w:rFonts w:ascii="Arial" w:eastAsia="SimSun" w:hAnsi="Arial" w:cs="Arial"/>
      <w:sz w:val="32"/>
      <w:szCs w:val="32"/>
    </w:rPr>
  </w:style>
  <w:style w:type="paragraph" w:styleId="3">
    <w:name w:val="heading 3"/>
    <w:basedOn w:val="2"/>
    <w:next w:val="1"/>
    <w:qFormat/>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ConsPlusTitle">
    <w:name w:val="ConsPlusTitle"/>
    <w:qFormat/>
    <w:pPr>
      <w:widowControl w:val="0"/>
    </w:pPr>
    <w:rPr>
      <w:rFonts w:eastAsia="Times New Roman" w:cs="Calibri"/>
      <w:b/>
      <w:szCs w:val="20"/>
    </w:rPr>
  </w:style>
  <w:style w:type="paragraph" w:customStyle="1" w:styleId="ConsPlusNormal">
    <w:name w:val="ConsPlusNormal"/>
    <w:qFormat/>
    <w:pPr>
      <w:widowControl w:val="0"/>
    </w:pPr>
    <w:rPr>
      <w:rFonts w:eastAsia="Times New Roman" w:cs="Calibri"/>
      <w:szCs w:val="20"/>
    </w:rPr>
  </w:style>
  <w:style w:type="character" w:customStyle="1" w:styleId="10">
    <w:name w:val="Заголовок 1 Знак"/>
    <w:basedOn w:val="a0"/>
    <w:rPr>
      <w:rFonts w:ascii="Times New Roman" w:eastAsia="Times New Roman" w:hAnsi="Times New Roman" w:cs="Times New Roman"/>
      <w:b/>
      <w:bCs/>
      <w:kern w:val="1"/>
      <w:sz w:val="48"/>
      <w:szCs w:val="48"/>
    </w:rPr>
  </w:style>
  <w:style w:type="character" w:customStyle="1" w:styleId="HTML0">
    <w:name w:val="Стандартный HTML Знак"/>
    <w:basedOn w:val="a0"/>
    <w:rPr>
      <w:rFonts w:ascii="Courier New" w:eastAsia="Times New Roman" w:hAnsi="Courier New" w:cs="Courier New"/>
      <w:sz w:val="20"/>
      <w:szCs w:val="20"/>
    </w:rPr>
  </w:style>
  <w:style w:type="character" w:customStyle="1" w:styleId="bookmark">
    <w:name w:val="bookmark"/>
    <w:basedOn w:val="a0"/>
  </w:style>
  <w:style w:type="character" w:styleId="a4">
    <w:name w:val="Hyperlink"/>
    <w:basedOn w:val="a0"/>
    <w:rPr>
      <w:color w:val="0000FF"/>
      <w:u w:val="single"/>
    </w:rPr>
  </w:style>
  <w:style w:type="character" w:customStyle="1" w:styleId="blk">
    <w:name w:val="blk"/>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default="1" w:styleId="a">
    <w:name w:val="Normal"/>
    <w:qFormat/>
    <w:pPr>
      <w:spacing w:after="200" w:line="276" w:lineRule="auto"/>
    </w:pPr>
  </w:style>
  <w:style w:type="paragraph" w:styleId="1">
    <w:name w:val="heading 1"/>
    <w:basedOn w:val="a"/>
    <w:qFormat/>
    <w:pPr>
      <w:spacing w:before="100" w:beforeAutospacing="1" w:after="100" w:afterAutospacing="1" w:line="240" w:lineRule="auto"/>
      <w:outlineLvl w:val="0"/>
    </w:pPr>
    <w:rPr>
      <w:rFonts w:ascii="Times New Roman" w:eastAsia="Times New Roman" w:hAnsi="Times New Roman"/>
      <w:b/>
      <w:bCs/>
      <w:kern w:val="1"/>
      <w:sz w:val="48"/>
      <w:szCs w:val="48"/>
    </w:rPr>
  </w:style>
  <w:style w:type="paragraph" w:styleId="2">
    <w:name w:val="heading 2"/>
    <w:basedOn w:val="1"/>
    <w:next w:val="1"/>
    <w:qFormat/>
    <w:pPr>
      <w:keepNext/>
      <w:keepLines/>
      <w:spacing w:before="240" w:after="60"/>
      <w:outlineLvl w:val="1"/>
    </w:pPr>
    <w:rPr>
      <w:rFonts w:ascii="Arial" w:eastAsia="SimSun" w:hAnsi="Arial" w:cs="Arial"/>
      <w:sz w:val="32"/>
      <w:szCs w:val="32"/>
    </w:rPr>
  </w:style>
  <w:style w:type="paragraph" w:styleId="3">
    <w:name w:val="heading 3"/>
    <w:basedOn w:val="2"/>
    <w:next w:val="1"/>
    <w:qFormat/>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ConsPlusTitle">
    <w:name w:val="ConsPlusTitle"/>
    <w:qFormat/>
    <w:pPr>
      <w:widowControl w:val="0"/>
    </w:pPr>
    <w:rPr>
      <w:rFonts w:eastAsia="Times New Roman" w:cs="Calibri"/>
      <w:b/>
      <w:szCs w:val="20"/>
    </w:rPr>
  </w:style>
  <w:style w:type="paragraph" w:customStyle="1" w:styleId="ConsPlusNormal">
    <w:name w:val="ConsPlusNormal"/>
    <w:qFormat/>
    <w:pPr>
      <w:widowControl w:val="0"/>
    </w:pPr>
    <w:rPr>
      <w:rFonts w:eastAsia="Times New Roman" w:cs="Calibri"/>
      <w:szCs w:val="20"/>
    </w:rPr>
  </w:style>
  <w:style w:type="character" w:customStyle="1" w:styleId="10">
    <w:name w:val="Заголовок 1 Знак"/>
    <w:basedOn w:val="a0"/>
    <w:rPr>
      <w:rFonts w:ascii="Times New Roman" w:eastAsia="Times New Roman" w:hAnsi="Times New Roman" w:cs="Times New Roman"/>
      <w:b/>
      <w:bCs/>
      <w:kern w:val="1"/>
      <w:sz w:val="48"/>
      <w:szCs w:val="48"/>
    </w:rPr>
  </w:style>
  <w:style w:type="character" w:customStyle="1" w:styleId="HTML0">
    <w:name w:val="Стандартный HTML Знак"/>
    <w:basedOn w:val="a0"/>
    <w:rPr>
      <w:rFonts w:ascii="Courier New" w:eastAsia="Times New Roman" w:hAnsi="Courier New" w:cs="Courier New"/>
      <w:sz w:val="20"/>
      <w:szCs w:val="20"/>
    </w:rPr>
  </w:style>
  <w:style w:type="character" w:customStyle="1" w:styleId="bookmark">
    <w:name w:val="bookmark"/>
    <w:basedOn w:val="a0"/>
  </w:style>
  <w:style w:type="character" w:styleId="a4">
    <w:name w:val="Hyperlink"/>
    <w:basedOn w:val="a0"/>
    <w:rPr>
      <w:color w:val="0000FF"/>
      <w:u w:val="single"/>
    </w:rPr>
  </w:style>
  <w:style w:type="character" w:customStyle="1" w:styleId="blk">
    <w:name w:val="blk"/>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FFE023003EB6589445C5459BF201D10F005899B2D6AFB999979798A90E2C388C61B1E2FA587CD8E9C46FE60DFC9DEB7AB4B06BCC69B302s0FF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4FFE023003EB6589445C5459BF201D10F005899B2D6AFB999979798A90E2C388C61B1E2FA587FDFE5C46FE60DFC9DEB7AB4B06BCC69B302s0FFG"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4FFE023003EB6589445C5459BF201D10F005899B2D6AFB999979798A90E2C388C61B1E2FA587FDDE8C46FE60DFC9DEB7AB4B06BCC69B302s0FFG" TargetMode="External"/><Relationship Id="rId11" Type="http://schemas.openxmlformats.org/officeDocument/2006/relationships/hyperlink" Target="http://www.consultant.ru/document/cons_doc_LAW_351246/e319cca703566186bfd83cacbeb23b217efc930e/" TargetMode="External"/><Relationship Id="rId5" Type="http://schemas.openxmlformats.org/officeDocument/2006/relationships/hyperlink" Target="consultantplus://offline/ref=54FFE023003EB6589445C5459BF201D10F005D9EB4D2AFB999979798A90E2C389E61E9EEFB5F60D8EBD139B74BsAF9G" TargetMode="External"/><Relationship Id="rId10" Type="http://schemas.openxmlformats.org/officeDocument/2006/relationships/hyperlink" Target="http://www.consultant.ru/document/cons_doc_LAW_317673/b004fed0b70d0f223e4a81f8ad6cd92af90a7e3b/" TargetMode="External"/><Relationship Id="rId4" Type="http://schemas.openxmlformats.org/officeDocument/2006/relationships/webSettings" Target="webSettings.xml"/><Relationship Id="rId9" Type="http://schemas.openxmlformats.org/officeDocument/2006/relationships/hyperlink" Target="http://www.consultant.ru/document/cons_doc_LAW_349433/7b95a91feb271e5c605456ef9a8afef42d36ae2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8007</Words>
  <Characters>45641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dc:creator>
  <cp:keywords/>
  <dc:description/>
  <cp:lastModifiedBy>Волков Антон Павлович</cp:lastModifiedBy>
  <cp:revision>6</cp:revision>
  <dcterms:created xsi:type="dcterms:W3CDTF">2020-07-17T05:57:00Z</dcterms:created>
  <dcterms:modified xsi:type="dcterms:W3CDTF">2021-01-12T16:24:00Z</dcterms:modified>
</cp:coreProperties>
</file>